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A2E" w:rsidRDefault="00640EF2">
      <w:pPr>
        <w:spacing w:after="0" w:line="259" w:lineRule="auto"/>
        <w:ind w:left="0" w:firstLine="0"/>
        <w:jc w:val="right"/>
      </w:pPr>
      <w:r>
        <w:t xml:space="preserve"> </w:t>
      </w:r>
    </w:p>
    <w:p w:rsidR="003A6A2E" w:rsidRPr="00FB6991" w:rsidRDefault="00640EF2" w:rsidP="00FB6991">
      <w:pPr>
        <w:spacing w:after="0" w:line="259" w:lineRule="auto"/>
        <w:ind w:left="0" w:firstLine="0"/>
        <w:jc w:val="center"/>
      </w:pPr>
      <w:r>
        <w:rPr>
          <w:sz w:val="28"/>
        </w:rPr>
        <w:t xml:space="preserve">REGULAMIN OCENY PROJEKTÓW  </w:t>
      </w:r>
    </w:p>
    <w:p w:rsidR="003A6A2E" w:rsidRDefault="00640EF2">
      <w:pPr>
        <w:spacing w:after="41" w:line="259" w:lineRule="auto"/>
        <w:ind w:right="53"/>
        <w:jc w:val="center"/>
      </w:pPr>
      <w:r>
        <w:rPr>
          <w:sz w:val="28"/>
        </w:rPr>
        <w:t xml:space="preserve">W RAMACH KONKURSU  </w:t>
      </w:r>
    </w:p>
    <w:p w:rsidR="003A6A2E" w:rsidRDefault="00640EF2" w:rsidP="00B4086C">
      <w:pPr>
        <w:spacing w:after="41" w:line="259" w:lineRule="auto"/>
        <w:ind w:right="49"/>
        <w:jc w:val="center"/>
      </w:pPr>
      <w:r>
        <w:rPr>
          <w:sz w:val="28"/>
        </w:rPr>
        <w:t xml:space="preserve">LOKALNY PROGRAM MIKROGRANTÓW   </w:t>
      </w:r>
    </w:p>
    <w:p w:rsidR="003A6A2E" w:rsidRDefault="00B4086C">
      <w:pPr>
        <w:spacing w:after="0" w:line="259" w:lineRule="auto"/>
        <w:ind w:right="50"/>
        <w:jc w:val="center"/>
      </w:pPr>
      <w:r>
        <w:rPr>
          <w:sz w:val="28"/>
        </w:rPr>
        <w:t>II EDYCJA  W GMINIE ŁADZICE 2021</w:t>
      </w:r>
      <w:r w:rsidR="00640EF2">
        <w:rPr>
          <w:sz w:val="28"/>
        </w:rPr>
        <w:t xml:space="preserve">    </w:t>
      </w:r>
    </w:p>
    <w:p w:rsidR="003A6A2E" w:rsidRDefault="00640EF2">
      <w:pPr>
        <w:spacing w:after="31" w:line="259" w:lineRule="auto"/>
        <w:ind w:left="0" w:firstLine="0"/>
        <w:jc w:val="center"/>
      </w:pPr>
      <w:r>
        <w:t xml:space="preserve"> </w:t>
      </w:r>
    </w:p>
    <w:p w:rsidR="003A6A2E" w:rsidRPr="00FB6991" w:rsidRDefault="00640EF2" w:rsidP="005A60FC">
      <w:pPr>
        <w:pStyle w:val="Nagwek1"/>
        <w:ind w:left="2134" w:firstLine="698"/>
        <w:jc w:val="both"/>
      </w:pPr>
      <w:r w:rsidRPr="00FB6991">
        <w:t xml:space="preserve">§1 POSTANOWIENIA OGÓLNE </w:t>
      </w:r>
    </w:p>
    <w:p w:rsidR="003A6A2E" w:rsidRPr="00FB6991" w:rsidRDefault="00640EF2" w:rsidP="00FB6991">
      <w:pPr>
        <w:spacing w:after="7" w:line="259" w:lineRule="auto"/>
        <w:ind w:left="0" w:firstLine="0"/>
      </w:pPr>
      <w:r w:rsidRPr="00FB6991">
        <w:t xml:space="preserve"> </w:t>
      </w:r>
    </w:p>
    <w:p w:rsidR="003A6A2E" w:rsidRPr="00FB6991" w:rsidRDefault="00640EF2" w:rsidP="00FB6991">
      <w:pPr>
        <w:numPr>
          <w:ilvl w:val="0"/>
          <w:numId w:val="1"/>
        </w:numPr>
        <w:spacing w:after="38"/>
        <w:ind w:right="34" w:hanging="708"/>
      </w:pPr>
      <w:r w:rsidRPr="00FB6991">
        <w:t xml:space="preserve">Niniejszy regulamin określa zasady oceny projektów w konkursie Lokalny Program </w:t>
      </w:r>
    </w:p>
    <w:p w:rsidR="003A6A2E" w:rsidRPr="00FB6991" w:rsidRDefault="00640EF2" w:rsidP="00FB6991">
      <w:pPr>
        <w:spacing w:after="35"/>
        <w:ind w:left="-5" w:right="34"/>
      </w:pPr>
      <w:proofErr w:type="spellStart"/>
      <w:r w:rsidRPr="00FB6991">
        <w:t>Mikrograntów</w:t>
      </w:r>
      <w:proofErr w:type="spellEnd"/>
      <w:r w:rsidR="00B4086C" w:rsidRPr="00FB6991">
        <w:t xml:space="preserve"> </w:t>
      </w:r>
      <w:r w:rsidRPr="00FB6991">
        <w:t xml:space="preserve"> I</w:t>
      </w:r>
      <w:r w:rsidR="00B4086C" w:rsidRPr="00FB6991">
        <w:t>I Edycja w Gminie Ładzice 2021 r.</w:t>
      </w:r>
      <w:r w:rsidRPr="00FB6991">
        <w:t xml:space="preserve">   </w:t>
      </w:r>
    </w:p>
    <w:p w:rsidR="003A6A2E" w:rsidRPr="00FB6991" w:rsidRDefault="00640EF2" w:rsidP="00FB6991">
      <w:pPr>
        <w:numPr>
          <w:ilvl w:val="0"/>
          <w:numId w:val="1"/>
        </w:numPr>
        <w:ind w:right="34" w:hanging="708"/>
      </w:pPr>
      <w:r w:rsidRPr="00FB6991">
        <w:t xml:space="preserve">Osoby oceniające zostają wskazane przez Operatora: Centrum OPUS oraz Gminę Ładzice 3. Przed rozpoczęciem pracy każdy członek Komisji podpisuje „Deklarację bezstronności”, która stanowi załącznik 1 do niniejszego Regulaminu.  </w:t>
      </w:r>
    </w:p>
    <w:p w:rsidR="003A6A2E" w:rsidRPr="00FB6991" w:rsidRDefault="00640EF2" w:rsidP="00FB6991">
      <w:pPr>
        <w:tabs>
          <w:tab w:val="center" w:pos="1547"/>
        </w:tabs>
        <w:ind w:left="-15" w:firstLine="0"/>
      </w:pPr>
      <w:r w:rsidRPr="00FB6991">
        <w:t xml:space="preserve">4. </w:t>
      </w:r>
      <w:r w:rsidRPr="00FB6991">
        <w:tab/>
        <w:t xml:space="preserve">Ocena składa się z:   </w:t>
      </w:r>
    </w:p>
    <w:p w:rsidR="003A6A2E" w:rsidRPr="00FB6991" w:rsidRDefault="00640EF2" w:rsidP="00FB6991">
      <w:pPr>
        <w:numPr>
          <w:ilvl w:val="0"/>
          <w:numId w:val="2"/>
        </w:numPr>
        <w:spacing w:after="7" w:line="259" w:lineRule="auto"/>
        <w:ind w:right="109" w:hanging="336"/>
      </w:pPr>
      <w:r w:rsidRPr="00FB6991">
        <w:t xml:space="preserve">oceny formalnej i merytorycznej projektów złożonych za pośrednictwem generatora   </w:t>
      </w:r>
    </w:p>
    <w:p w:rsidR="003A6A2E" w:rsidRPr="00FB6991" w:rsidRDefault="00640EF2" w:rsidP="00FB6991">
      <w:pPr>
        <w:numPr>
          <w:ilvl w:val="0"/>
          <w:numId w:val="2"/>
        </w:numPr>
        <w:ind w:right="109" w:hanging="336"/>
      </w:pPr>
      <w:r w:rsidRPr="00FB6991">
        <w:t xml:space="preserve">oceny </w:t>
      </w:r>
      <w:r w:rsidRPr="00FB6991">
        <w:tab/>
        <w:t xml:space="preserve">merytorycznej </w:t>
      </w:r>
      <w:r w:rsidRPr="00FB6991">
        <w:tab/>
        <w:t xml:space="preserve">projektu </w:t>
      </w:r>
      <w:r w:rsidRPr="00FB6991">
        <w:tab/>
        <w:t xml:space="preserve">w </w:t>
      </w:r>
      <w:r w:rsidRPr="00FB6991">
        <w:tab/>
        <w:t xml:space="preserve">formie </w:t>
      </w:r>
      <w:r w:rsidRPr="00FB6991">
        <w:tab/>
        <w:t xml:space="preserve">prezentacji </w:t>
      </w:r>
      <w:r w:rsidRPr="00FB6991">
        <w:tab/>
        <w:t xml:space="preserve">dokonywanej </w:t>
      </w:r>
      <w:r w:rsidRPr="00FB6991">
        <w:tab/>
        <w:t xml:space="preserve">przez Wnioskodawcę  </w:t>
      </w:r>
    </w:p>
    <w:p w:rsidR="003A6A2E" w:rsidRPr="00FB6991" w:rsidRDefault="00640EF2" w:rsidP="00FB6991">
      <w:pPr>
        <w:spacing w:after="0" w:line="259" w:lineRule="auto"/>
        <w:ind w:left="0" w:firstLine="0"/>
      </w:pPr>
      <w:r w:rsidRPr="00FB6991">
        <w:t xml:space="preserve"> </w:t>
      </w:r>
    </w:p>
    <w:p w:rsidR="003A6A2E" w:rsidRPr="00FB6991" w:rsidRDefault="00640EF2" w:rsidP="005A60FC">
      <w:pPr>
        <w:pStyle w:val="Nagwek1"/>
        <w:ind w:left="2842" w:firstLine="698"/>
        <w:jc w:val="both"/>
      </w:pPr>
      <w:r w:rsidRPr="00FB6991">
        <w:t xml:space="preserve">§2 OCENA ETAPU 1 </w:t>
      </w:r>
    </w:p>
    <w:p w:rsidR="003A6A2E" w:rsidRPr="00FB6991" w:rsidRDefault="00640EF2" w:rsidP="00FB6991">
      <w:pPr>
        <w:spacing w:after="0" w:line="259" w:lineRule="auto"/>
        <w:ind w:left="0" w:firstLine="0"/>
      </w:pPr>
      <w:r w:rsidRPr="00FB6991">
        <w:t xml:space="preserve"> </w:t>
      </w:r>
    </w:p>
    <w:p w:rsidR="003A6A2E" w:rsidRPr="00FB6991" w:rsidRDefault="00640EF2" w:rsidP="00FB6991">
      <w:pPr>
        <w:ind w:left="-5" w:right="34"/>
      </w:pPr>
      <w:r w:rsidRPr="00FB6991">
        <w:t xml:space="preserve">5. Oceny etapu 1 dokonuje się za pośrednictwem generatora wniosków na </w:t>
      </w:r>
      <w:r w:rsidRPr="00FB6991">
        <w:rPr>
          <w:color w:val="0000FF"/>
          <w:u w:val="single" w:color="0000FF"/>
        </w:rPr>
        <w:t>www.opus.org.pl</w:t>
      </w:r>
      <w:r w:rsidRPr="00FB6991">
        <w:t xml:space="preserve"> po zalogowaniu i zgodnie z kartą oceny projektu, która stanowi załącznik nr 2 do niniejszego Regulaminu  6. Operator przydziela projekty do oceny losowo za pośrednictwem generatora wniosków na </w:t>
      </w:r>
      <w:r w:rsidRPr="00FB6991">
        <w:rPr>
          <w:color w:val="0000FF"/>
          <w:u w:val="single" w:color="0000FF"/>
        </w:rPr>
        <w:t>www.opus.org.pl</w:t>
      </w:r>
      <w:r w:rsidRPr="00FB6991">
        <w:t xml:space="preserve"> </w:t>
      </w:r>
    </w:p>
    <w:p w:rsidR="003A6A2E" w:rsidRPr="00FB6991" w:rsidRDefault="00640EF2" w:rsidP="00FB6991">
      <w:pPr>
        <w:numPr>
          <w:ilvl w:val="0"/>
          <w:numId w:val="3"/>
        </w:numPr>
        <w:ind w:right="34"/>
      </w:pPr>
      <w:r w:rsidRPr="00FB6991">
        <w:t>Na ocenę projektu składa się średnia punktów z oceny 2 oceniających. W wyniku oce</w:t>
      </w:r>
      <w:r w:rsidR="009147E8">
        <w:t>ny można otrzymać maksymalnie 20</w:t>
      </w:r>
      <w:r w:rsidRPr="00FB6991">
        <w:t xml:space="preserve"> punktów. Minimalna liczba punktów kwalifikująca do zakwalifikowania do etapu 2 to 10 punktów.  </w:t>
      </w:r>
    </w:p>
    <w:p w:rsidR="003A6A2E" w:rsidRPr="00FB6991" w:rsidRDefault="00640EF2" w:rsidP="00FB6991">
      <w:pPr>
        <w:numPr>
          <w:ilvl w:val="0"/>
          <w:numId w:val="3"/>
        </w:numPr>
        <w:ind w:right="34"/>
      </w:pPr>
      <w:r w:rsidRPr="00FB6991">
        <w:t xml:space="preserve">W przypadku rozbieżności oceny powyżej 8 punktów pomiędzy oceniającymi projekt zostanie oceniony przez trzecią osobę. Ocena trzeciej osoby jest ostateczna.  </w:t>
      </w:r>
    </w:p>
    <w:p w:rsidR="003A6A2E" w:rsidRPr="00FB6991" w:rsidRDefault="00640EF2" w:rsidP="00FB6991">
      <w:pPr>
        <w:spacing w:after="0" w:line="259" w:lineRule="auto"/>
        <w:ind w:left="0" w:firstLine="0"/>
      </w:pPr>
      <w:r w:rsidRPr="00FB6991">
        <w:t xml:space="preserve"> </w:t>
      </w:r>
    </w:p>
    <w:p w:rsidR="00FB6991" w:rsidRPr="00FB6991" w:rsidRDefault="00FB6991" w:rsidP="00FB6991">
      <w:pPr>
        <w:pStyle w:val="Nagwek1"/>
        <w:jc w:val="both"/>
      </w:pPr>
    </w:p>
    <w:p w:rsidR="00FB6991" w:rsidRPr="00FB6991" w:rsidRDefault="00FB6991" w:rsidP="00FB6991">
      <w:pPr>
        <w:pStyle w:val="Nagwek1"/>
        <w:jc w:val="both"/>
      </w:pPr>
    </w:p>
    <w:p w:rsidR="003A6A2E" w:rsidRPr="00FB6991" w:rsidRDefault="00640EF2" w:rsidP="00FB6991">
      <w:pPr>
        <w:pStyle w:val="Nagwek1"/>
        <w:ind w:left="2832" w:firstLine="708"/>
        <w:jc w:val="both"/>
      </w:pPr>
      <w:r w:rsidRPr="00FB6991">
        <w:t xml:space="preserve">§3 OCENA ETAPU 2 </w:t>
      </w:r>
    </w:p>
    <w:p w:rsidR="003A6A2E" w:rsidRPr="00FB6991" w:rsidRDefault="00640EF2" w:rsidP="00FB6991">
      <w:pPr>
        <w:spacing w:after="0" w:line="259" w:lineRule="auto"/>
        <w:ind w:left="0" w:firstLine="0"/>
      </w:pPr>
      <w:r w:rsidRPr="00FB6991">
        <w:t xml:space="preserve"> </w:t>
      </w:r>
    </w:p>
    <w:p w:rsidR="00FB6991" w:rsidRPr="00FB6991" w:rsidRDefault="00640EF2" w:rsidP="00FB6991">
      <w:pPr>
        <w:numPr>
          <w:ilvl w:val="0"/>
          <w:numId w:val="4"/>
        </w:numPr>
        <w:spacing w:after="480"/>
        <w:ind w:right="34" w:hanging="708"/>
      </w:pPr>
      <w:r w:rsidRPr="00FB6991">
        <w:t xml:space="preserve">Oceny etapu 2 dokonuje co najmniej dwuosobowa komisja </w:t>
      </w:r>
      <w:r w:rsidR="003F671E">
        <w:t>w formie spotkania online</w:t>
      </w:r>
      <w:r w:rsidR="00FB6991" w:rsidRPr="00FB6991">
        <w:t>.</w:t>
      </w:r>
    </w:p>
    <w:p w:rsidR="003A6A2E" w:rsidRPr="00FB6991" w:rsidRDefault="00640EF2" w:rsidP="00FB6991">
      <w:pPr>
        <w:numPr>
          <w:ilvl w:val="0"/>
          <w:numId w:val="4"/>
        </w:numPr>
        <w:spacing w:after="480"/>
        <w:ind w:right="34" w:hanging="708"/>
      </w:pPr>
      <w:r w:rsidRPr="00FB6991">
        <w:t xml:space="preserve">Oceniający dokonują wspólnej oceny w karcie oceny prezentacji (załącznik nr 3 do </w:t>
      </w:r>
    </w:p>
    <w:p w:rsidR="003A6A2E" w:rsidRPr="00FB6991" w:rsidRDefault="00640EF2" w:rsidP="00FB6991">
      <w:pPr>
        <w:ind w:left="-5" w:right="34"/>
      </w:pPr>
      <w:r w:rsidRPr="00FB6991">
        <w:t xml:space="preserve">Regulaminu) za pośrednictwem generatora wniosków na </w:t>
      </w:r>
      <w:r w:rsidRPr="00FB6991">
        <w:rPr>
          <w:color w:val="0000FF"/>
          <w:u w:val="single" w:color="0000FF"/>
        </w:rPr>
        <w:t>www.opus.org.pl</w:t>
      </w:r>
      <w:r w:rsidRPr="00FB6991">
        <w:t xml:space="preserve"> </w:t>
      </w:r>
    </w:p>
    <w:p w:rsidR="003A6A2E" w:rsidRPr="00FB6991" w:rsidRDefault="00640EF2" w:rsidP="00FB6991">
      <w:pPr>
        <w:numPr>
          <w:ilvl w:val="0"/>
          <w:numId w:val="4"/>
        </w:numPr>
        <w:ind w:right="34" w:hanging="708"/>
      </w:pPr>
      <w:r w:rsidRPr="00FB6991">
        <w:lastRenderedPageBreak/>
        <w:t xml:space="preserve">Przydziału prezentacji do poszczególnych komisji dokonuje Operator  </w:t>
      </w:r>
    </w:p>
    <w:p w:rsidR="003A6A2E" w:rsidRPr="00FB6991" w:rsidRDefault="00640EF2" w:rsidP="00FB6991">
      <w:pPr>
        <w:numPr>
          <w:ilvl w:val="0"/>
          <w:numId w:val="4"/>
        </w:numPr>
        <w:ind w:right="34" w:hanging="708"/>
      </w:pPr>
      <w:r w:rsidRPr="00FB6991">
        <w:t xml:space="preserve">W wyniku oceny etapu 2 można otrzymać maksymalnie 24 punkty  </w:t>
      </w:r>
    </w:p>
    <w:p w:rsidR="003A6A2E" w:rsidRPr="00FB6991" w:rsidRDefault="00640EF2" w:rsidP="00FB6991">
      <w:pPr>
        <w:spacing w:after="0" w:line="259" w:lineRule="auto"/>
        <w:ind w:left="0" w:firstLine="0"/>
      </w:pPr>
      <w:r w:rsidRPr="00FB6991">
        <w:t xml:space="preserve"> </w:t>
      </w:r>
    </w:p>
    <w:p w:rsidR="003A6A2E" w:rsidRPr="00FB6991" w:rsidRDefault="00640EF2" w:rsidP="005A60FC">
      <w:pPr>
        <w:pStyle w:val="Nagwek1"/>
        <w:ind w:left="1426" w:firstLine="698"/>
        <w:jc w:val="both"/>
      </w:pPr>
      <w:r w:rsidRPr="00FB6991">
        <w:t xml:space="preserve">§4 WYBÓR DOFINANSOWANYCH PROJEKTÓW </w:t>
      </w:r>
    </w:p>
    <w:p w:rsidR="003A6A2E" w:rsidRPr="00FB6991" w:rsidRDefault="00640EF2" w:rsidP="00FB6991">
      <w:pPr>
        <w:spacing w:after="0" w:line="259" w:lineRule="auto"/>
        <w:ind w:left="0" w:firstLine="0"/>
      </w:pPr>
      <w:r w:rsidRPr="00FB6991">
        <w:t xml:space="preserve"> </w:t>
      </w:r>
    </w:p>
    <w:p w:rsidR="003A6A2E" w:rsidRPr="00FB6991" w:rsidRDefault="00640EF2" w:rsidP="00FB6991">
      <w:pPr>
        <w:numPr>
          <w:ilvl w:val="0"/>
          <w:numId w:val="5"/>
        </w:numPr>
        <w:ind w:right="34"/>
      </w:pPr>
      <w:r w:rsidRPr="00FB6991">
        <w:t xml:space="preserve">Wyboru projektów dokonuje Operator na podstawie sumy ocen z etapu 1 i 2. Na tej podstawie tworzy listę rankingową.  </w:t>
      </w:r>
    </w:p>
    <w:p w:rsidR="003A6A2E" w:rsidRPr="00FB6991" w:rsidRDefault="00640EF2" w:rsidP="00FB6991">
      <w:pPr>
        <w:numPr>
          <w:ilvl w:val="0"/>
          <w:numId w:val="5"/>
        </w:numPr>
        <w:ind w:right="34"/>
      </w:pPr>
      <w:r w:rsidRPr="00FB6991">
        <w:t xml:space="preserve">Dofinansowanie mogą otrzymać projekty, które z sumy ocen z etapu 1 i 2 otrzymały min 24 </w:t>
      </w:r>
      <w:proofErr w:type="spellStart"/>
      <w:r w:rsidRPr="00FB6991">
        <w:t>pkty</w:t>
      </w:r>
      <w:proofErr w:type="spellEnd"/>
      <w:r w:rsidRPr="00FB6991">
        <w:t xml:space="preserve">.  </w:t>
      </w:r>
    </w:p>
    <w:p w:rsidR="003A6A2E" w:rsidRPr="00FB6991" w:rsidRDefault="00640EF2" w:rsidP="00FB6991">
      <w:pPr>
        <w:numPr>
          <w:ilvl w:val="0"/>
          <w:numId w:val="5"/>
        </w:numPr>
        <w:ind w:right="34"/>
      </w:pPr>
      <w:r w:rsidRPr="00FB6991">
        <w:t xml:space="preserve">Środki będą przyznawane zgodnie z kolejnością na liście rankingowej rozpoczynając od projektów z najwyższą liczbą punktów aż do wyczerpania puli środków </w:t>
      </w:r>
    </w:p>
    <w:p w:rsidR="003A6A2E" w:rsidRPr="00FB6991" w:rsidRDefault="00640EF2" w:rsidP="00FB6991">
      <w:pPr>
        <w:numPr>
          <w:ilvl w:val="0"/>
          <w:numId w:val="5"/>
        </w:numPr>
        <w:ind w:right="34"/>
      </w:pPr>
      <w:r w:rsidRPr="00FB6991">
        <w:t>W przypadku projektów które otrzymały jednakową liczbę punktów (miejsca ex-</w:t>
      </w:r>
      <w:proofErr w:type="spellStart"/>
      <w:r w:rsidRPr="00FB6991">
        <w:t>equo</w:t>
      </w:r>
      <w:proofErr w:type="spellEnd"/>
      <w:r w:rsidRPr="00FB6991">
        <w:t xml:space="preserve"> na liście rankingowej) uprawniające do otrzymania </w:t>
      </w:r>
      <w:proofErr w:type="spellStart"/>
      <w:r w:rsidRPr="00FB6991">
        <w:t>mikrograntu</w:t>
      </w:r>
      <w:proofErr w:type="spellEnd"/>
      <w:r w:rsidRPr="00FB6991">
        <w:t xml:space="preserve">, wyboru dokonają członkowie komisji konkursowej w oparciu o następujące kryteria:  </w:t>
      </w:r>
    </w:p>
    <w:p w:rsidR="003A6A2E" w:rsidRPr="00FB6991" w:rsidRDefault="00640EF2" w:rsidP="00FB6991">
      <w:pPr>
        <w:numPr>
          <w:ilvl w:val="1"/>
          <w:numId w:val="5"/>
        </w:numPr>
        <w:ind w:right="34" w:hanging="336"/>
      </w:pPr>
      <w:r w:rsidRPr="00FB6991">
        <w:t xml:space="preserve">otrzymały wyższą punktację w etapie 2 oceny   </w:t>
      </w:r>
    </w:p>
    <w:p w:rsidR="003A6A2E" w:rsidRPr="00FB6991" w:rsidRDefault="00640EF2" w:rsidP="00FB6991">
      <w:pPr>
        <w:numPr>
          <w:ilvl w:val="1"/>
          <w:numId w:val="5"/>
        </w:numPr>
        <w:ind w:right="34" w:hanging="336"/>
      </w:pPr>
      <w:r w:rsidRPr="00FB6991">
        <w:t xml:space="preserve">są skierowane do szerszego grona osób, angażują bardziej różnorodne grupy docelowe,  </w:t>
      </w:r>
    </w:p>
    <w:p w:rsidR="003A6A2E" w:rsidRPr="00FB6991" w:rsidRDefault="00640EF2" w:rsidP="00FB6991">
      <w:pPr>
        <w:numPr>
          <w:ilvl w:val="1"/>
          <w:numId w:val="5"/>
        </w:numPr>
        <w:ind w:right="34" w:hanging="336"/>
      </w:pPr>
      <w:r w:rsidRPr="00FB6991">
        <w:t xml:space="preserve">są realizowane przez grupy nieformalna  </w:t>
      </w:r>
    </w:p>
    <w:p w:rsidR="009147E8" w:rsidRDefault="00640EF2" w:rsidP="00FB6991">
      <w:pPr>
        <w:numPr>
          <w:ilvl w:val="0"/>
          <w:numId w:val="5"/>
        </w:numPr>
        <w:ind w:right="34"/>
      </w:pPr>
      <w:r w:rsidRPr="00FB6991">
        <w:t xml:space="preserve">Po wyłonieniu projektów Operator podpisze umowy z realizatorami projektów. W przypadku rezygnacji z realizacji projektu przez Realizatora uprawnionego do otrzymania </w:t>
      </w:r>
      <w:proofErr w:type="spellStart"/>
      <w:r w:rsidRPr="00FB6991">
        <w:t>mikrograntu</w:t>
      </w:r>
      <w:proofErr w:type="spellEnd"/>
      <w:r w:rsidRPr="00FB6991">
        <w:t xml:space="preserve"> otrzyma ją następny podmiot z listy rankingowej. Za rezygnację z realizacji projektu Operator uznaje też brak naniesienia koniecznych zmian we wniosku we wskazanym terminie.  </w:t>
      </w:r>
    </w:p>
    <w:p w:rsidR="003A6A2E" w:rsidRPr="00FB6991" w:rsidRDefault="00640EF2" w:rsidP="00FB6991">
      <w:pPr>
        <w:numPr>
          <w:ilvl w:val="0"/>
          <w:numId w:val="5"/>
        </w:numPr>
        <w:ind w:right="34"/>
      </w:pPr>
      <w:bookmarkStart w:id="0" w:name="_GoBack"/>
      <w:bookmarkEnd w:id="0"/>
      <w:r w:rsidRPr="00FB6991">
        <w:t xml:space="preserve">18. Decyzja Operatora jest ostateczna i nie przysługuje od niej odwołanie.  </w:t>
      </w:r>
    </w:p>
    <w:p w:rsidR="003A6A2E" w:rsidRPr="00FB6991" w:rsidRDefault="00640EF2" w:rsidP="00FB6991">
      <w:pPr>
        <w:spacing w:after="4298" w:line="259" w:lineRule="auto"/>
        <w:ind w:left="0" w:firstLine="0"/>
      </w:pPr>
      <w:r w:rsidRPr="00FB6991">
        <w:t xml:space="preserve"> </w:t>
      </w:r>
    </w:p>
    <w:p w:rsidR="003A6A2E" w:rsidRPr="00FB6991" w:rsidRDefault="00640EF2" w:rsidP="00FB6991">
      <w:pPr>
        <w:spacing w:after="0" w:line="259" w:lineRule="auto"/>
        <w:ind w:left="0" w:firstLine="0"/>
      </w:pPr>
      <w:r w:rsidRPr="00FB6991">
        <w:t xml:space="preserve"> </w:t>
      </w:r>
    </w:p>
    <w:sectPr w:rsidR="003A6A2E" w:rsidRPr="00FB6991">
      <w:headerReference w:type="default" r:id="rId8"/>
      <w:footerReference w:type="default" r:id="rId9"/>
      <w:pgSz w:w="11906" w:h="16838"/>
      <w:pgMar w:top="324" w:right="1368" w:bottom="711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F2C" w:rsidRDefault="00896F2C" w:rsidP="00B4086C">
      <w:pPr>
        <w:spacing w:after="0" w:line="240" w:lineRule="auto"/>
      </w:pPr>
      <w:r>
        <w:separator/>
      </w:r>
    </w:p>
  </w:endnote>
  <w:endnote w:type="continuationSeparator" w:id="0">
    <w:p w:rsidR="00896F2C" w:rsidRDefault="00896F2C" w:rsidP="00B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991" w:rsidRDefault="00FB6991" w:rsidP="00FB6991">
    <w:pPr>
      <w:spacing w:after="0" w:line="259" w:lineRule="auto"/>
      <w:ind w:right="74"/>
      <w:jc w:val="center"/>
    </w:pPr>
    <w:r>
      <w:rPr>
        <w:sz w:val="20"/>
      </w:rPr>
      <w:t xml:space="preserve">Operator konkursu: Centrum OPUS </w:t>
    </w:r>
  </w:p>
  <w:p w:rsidR="00FB6991" w:rsidRDefault="00FB6991" w:rsidP="00FB6991">
    <w:pPr>
      <w:spacing w:after="0" w:line="259" w:lineRule="auto"/>
      <w:ind w:right="76"/>
      <w:jc w:val="center"/>
    </w:pPr>
    <w:r>
      <w:rPr>
        <w:sz w:val="20"/>
      </w:rPr>
      <w:t xml:space="preserve">UL. NARUTOWICZA 8/10, 90-135 ŁÓDŹ </w:t>
    </w:r>
  </w:p>
  <w:p w:rsidR="00FB6991" w:rsidRDefault="00FB6991" w:rsidP="00FB6991">
    <w:pPr>
      <w:spacing w:after="0" w:line="259" w:lineRule="auto"/>
      <w:ind w:right="77"/>
      <w:jc w:val="center"/>
    </w:pPr>
    <w:r>
      <w:rPr>
        <w:sz w:val="20"/>
      </w:rPr>
      <w:t xml:space="preserve">TEL. 42 207 73 39, KOM. 509 899 449 </w:t>
    </w:r>
  </w:p>
  <w:p w:rsidR="00FB6991" w:rsidRDefault="00FB6991" w:rsidP="00FB6991">
    <w:pPr>
      <w:spacing w:after="0" w:line="259" w:lineRule="auto"/>
      <w:ind w:right="79"/>
      <w:jc w:val="center"/>
    </w:pPr>
    <w:r>
      <w:rPr>
        <w:sz w:val="20"/>
      </w:rPr>
      <w:t xml:space="preserve">E-MAIL: </w:t>
    </w:r>
    <w:r>
      <w:rPr>
        <w:color w:val="0000FF"/>
        <w:sz w:val="20"/>
        <w:u w:val="single" w:color="0000FF"/>
      </w:rPr>
      <w:t>opus@opus.org.pl</w:t>
    </w:r>
    <w:r>
      <w:rPr>
        <w:sz w:val="20"/>
      </w:rPr>
      <w:t xml:space="preserve">  </w:t>
    </w:r>
  </w:p>
  <w:p w:rsidR="00FB6991" w:rsidRDefault="00FB6991" w:rsidP="00FB6991">
    <w:pPr>
      <w:spacing w:after="0" w:line="259" w:lineRule="auto"/>
      <w:ind w:right="78"/>
      <w:jc w:val="center"/>
    </w:pPr>
    <w:r>
      <w:rPr>
        <w:color w:val="0000FF"/>
        <w:sz w:val="20"/>
        <w:u w:val="single" w:color="0000FF"/>
      </w:rPr>
      <w:t>WWW.OPUS.ORG.PL</w:t>
    </w:r>
    <w:r>
      <w:rPr>
        <w:sz w:val="20"/>
      </w:rPr>
      <w:t xml:space="preserve">  </w:t>
    </w:r>
  </w:p>
  <w:p w:rsidR="00FB6991" w:rsidRDefault="00FB6991">
    <w:pPr>
      <w:pStyle w:val="Stopka"/>
    </w:pPr>
  </w:p>
  <w:p w:rsidR="00FB6991" w:rsidRDefault="00FB69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F2C" w:rsidRDefault="00896F2C" w:rsidP="00B4086C">
      <w:pPr>
        <w:spacing w:after="0" w:line="240" w:lineRule="auto"/>
      </w:pPr>
      <w:r>
        <w:separator/>
      </w:r>
    </w:p>
  </w:footnote>
  <w:footnote w:type="continuationSeparator" w:id="0">
    <w:p w:rsidR="00896F2C" w:rsidRDefault="00896F2C" w:rsidP="00B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86C" w:rsidRDefault="00B4086C">
    <w:pPr>
      <w:pStyle w:val="Nagwek"/>
    </w:pPr>
    <w:r w:rsidRPr="00B4086C">
      <w:rPr>
        <w:noProof/>
      </w:rPr>
      <w:drawing>
        <wp:inline distT="0" distB="0" distL="0" distR="0">
          <wp:extent cx="5792470" cy="1100083"/>
          <wp:effectExtent l="0" t="0" r="0" b="5080"/>
          <wp:docPr id="1" name="Obraz 1" descr="C:\Users\Ola\Desktop\OPUS\Mikrogranty 2021\Ładzice 21\ŁADZ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a\Desktop\OPUS\Mikrogranty 2021\Ładzice 21\ŁADZIC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2470" cy="1100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4086C" w:rsidRDefault="00B408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C0E3C"/>
    <w:multiLevelType w:val="hybridMultilevel"/>
    <w:tmpl w:val="7CA074AC"/>
    <w:lvl w:ilvl="0" w:tplc="771607F4">
      <w:start w:val="9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EE3A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A811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82F6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205A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9E31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48B2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408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DE81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5F6739C"/>
    <w:multiLevelType w:val="hybridMultilevel"/>
    <w:tmpl w:val="01705DB4"/>
    <w:lvl w:ilvl="0" w:tplc="3F5AC7A8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EA3B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1C04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309E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EE9F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CAE2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D8F7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9061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12CF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8062DC"/>
    <w:multiLevelType w:val="hybridMultilevel"/>
    <w:tmpl w:val="D444F4D0"/>
    <w:lvl w:ilvl="0" w:tplc="89F632F4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1684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DE0C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05C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C6C0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3A44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7898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EE62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5246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3B07ED"/>
    <w:multiLevelType w:val="hybridMultilevel"/>
    <w:tmpl w:val="5DFE3254"/>
    <w:lvl w:ilvl="0" w:tplc="1C507EC0">
      <w:start w:val="1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68DDB2">
      <w:start w:val="1"/>
      <w:numFmt w:val="lowerLetter"/>
      <w:lvlText w:val="%2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020F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8481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489A3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F0B5B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8685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9271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12EA4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5C5DEC"/>
    <w:multiLevelType w:val="hybridMultilevel"/>
    <w:tmpl w:val="E6CCA360"/>
    <w:lvl w:ilvl="0" w:tplc="4D703BB0">
      <w:start w:val="1"/>
      <w:numFmt w:val="lowerLetter"/>
      <w:lvlText w:val="%1."/>
      <w:lvlJc w:val="left"/>
      <w:pPr>
        <w:ind w:left="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46C312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0EA6C6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DCC882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2A085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F2930E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D028DC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C65296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AAED22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A2E"/>
    <w:rsid w:val="0033271D"/>
    <w:rsid w:val="003A6A2E"/>
    <w:rsid w:val="003F671E"/>
    <w:rsid w:val="005A60FC"/>
    <w:rsid w:val="00640EF2"/>
    <w:rsid w:val="00643267"/>
    <w:rsid w:val="00896F2C"/>
    <w:rsid w:val="009147E8"/>
    <w:rsid w:val="00B4086C"/>
    <w:rsid w:val="00FB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E4070-4784-4F31-A8AC-ED487BEB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" w:line="255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49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B40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086C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40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086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E01F2-9A5D-41E2-8811-AFD84B93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regulamin_KOW_ladzice</vt:lpstr>
    </vt:vector>
  </TitlesOfParts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regulamin_KOW_ladzice</dc:title>
  <dc:subject/>
  <dc:creator>ksmug</dc:creator>
  <cp:keywords/>
  <cp:lastModifiedBy>Aleksandra Wasilewska</cp:lastModifiedBy>
  <cp:revision>5</cp:revision>
  <dcterms:created xsi:type="dcterms:W3CDTF">2021-03-15T08:22:00Z</dcterms:created>
  <dcterms:modified xsi:type="dcterms:W3CDTF">2021-04-19T07:01:00Z</dcterms:modified>
</cp:coreProperties>
</file>