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3D136" w14:textId="25188F29" w:rsidR="006669D8" w:rsidRPr="006669D8" w:rsidRDefault="00662DEF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="006669D8"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REGULAMIN</w:t>
      </w:r>
    </w:p>
    <w:p w14:paraId="62A03FDD" w14:textId="01FBA651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DO KONKURSU </w:t>
      </w:r>
    </w:p>
    <w:p w14:paraId="349A3678" w14:textId="714E8B43" w:rsidR="00E8615E" w:rsidRPr="008948FC" w:rsidRDefault="006669D8" w:rsidP="00E8615E">
      <w:pPr>
        <w:widowControl w:val="0"/>
        <w:tabs>
          <w:tab w:val="left" w:pos="284"/>
        </w:tabs>
        <w:spacing w:after="0"/>
        <w:jc w:val="center"/>
        <w:rPr>
          <w:rFonts w:eastAsia="Arial" w:cs="Calibri"/>
          <w:b/>
          <w:sz w:val="20"/>
          <w:szCs w:val="20"/>
          <w:lang w:eastAsia="pl-PL"/>
        </w:rPr>
      </w:pPr>
      <w:r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E8615E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E8615E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E8615E">
        <w:rPr>
          <w:rFonts w:eastAsia="Arial" w:cs="Calibri"/>
          <w:b/>
          <w:lang w:eastAsia="pl-PL"/>
        </w:rPr>
        <w:t xml:space="preserve"> </w:t>
      </w:r>
      <w:r w:rsidR="00E8615E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E8615E">
        <w:rPr>
          <w:rFonts w:eastAsia="Arial" w:cs="Calibri"/>
          <w:b/>
          <w:sz w:val="20"/>
          <w:szCs w:val="20"/>
          <w:lang w:eastAsia="pl-PL"/>
        </w:rPr>
        <w:t>2</w:t>
      </w:r>
      <w:r w:rsidR="00E8615E">
        <w:rPr>
          <w:rFonts w:eastAsia="Arial" w:cs="Calibri"/>
          <w:b/>
          <w:sz w:val="20"/>
          <w:szCs w:val="20"/>
          <w:lang w:eastAsia="pl-PL"/>
        </w:rPr>
        <w:t>” REGION (nabór I)</w:t>
      </w:r>
    </w:p>
    <w:p w14:paraId="11897705" w14:textId="3F52C4CB" w:rsidR="006669D8" w:rsidRPr="00E8615E" w:rsidRDefault="006669D8" w:rsidP="00E8615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jc w:val="center"/>
        <w:textDirection w:val="btLr"/>
        <w:textAlignment w:val="top"/>
        <w:outlineLvl w:val="0"/>
        <w:rPr>
          <w:rFonts w:cs="Calibri"/>
          <w:color w:val="000000"/>
          <w:position w:val="-1"/>
          <w:sz w:val="20"/>
          <w:szCs w:val="20"/>
          <w:lang w:eastAsia="pl-PL"/>
        </w:rPr>
      </w:pPr>
      <w:r w:rsidRPr="00E8615E">
        <w:rPr>
          <w:rFonts w:cs="Calibri"/>
          <w:b/>
          <w:position w:val="-1"/>
          <w:sz w:val="20"/>
          <w:szCs w:val="20"/>
          <w:lang w:eastAsia="pl-PL"/>
        </w:rPr>
        <w:t xml:space="preserve">W RAMACH PROJEKTU </w:t>
      </w:r>
      <w:r w:rsidRPr="00E8615E">
        <w:rPr>
          <w:rFonts w:cs="Calibri"/>
          <w:b/>
          <w:color w:val="000000"/>
          <w:position w:val="-1"/>
          <w:sz w:val="20"/>
          <w:szCs w:val="20"/>
          <w:lang w:eastAsia="pl-PL"/>
        </w:rPr>
        <w:t>PN.</w:t>
      </w:r>
    </w:p>
    <w:p w14:paraId="61A7A3F3" w14:textId="77777777" w:rsidR="006669D8" w:rsidRPr="00E8615E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cs="Calibri"/>
          <w:color w:val="000000"/>
          <w:position w:val="-1"/>
          <w:sz w:val="20"/>
          <w:szCs w:val="20"/>
          <w:lang w:eastAsia="pl-PL"/>
        </w:rPr>
      </w:pPr>
      <w:r w:rsidRPr="00E8615E">
        <w:rPr>
          <w:rFonts w:cs="Calibri"/>
          <w:b/>
          <w:color w:val="000000"/>
          <w:position w:val="-1"/>
          <w:sz w:val="20"/>
          <w:szCs w:val="20"/>
          <w:lang w:eastAsia="pl-PL"/>
        </w:rPr>
        <w:t>„OŚRODEK WSPARCIA EKONOMII SPOŁECZNEJ 2021-2023”</w:t>
      </w:r>
    </w:p>
    <w:p w14:paraId="774996C3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uppressAutoHyphens/>
        <w:spacing w:after="0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5D29AFD9" w14:textId="77777777" w:rsidR="006669D8" w:rsidRPr="00C7434F" w:rsidRDefault="006669D8" w:rsidP="006669D8">
      <w:pPr>
        <w:pBdr>
          <w:top w:val="nil"/>
          <w:left w:val="nil"/>
          <w:bottom w:val="nil"/>
          <w:right w:val="nil"/>
          <w:between w:val="nil"/>
        </w:pBdr>
        <w:tabs>
          <w:tab w:val="right" w:pos="9071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Słowniczek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ab/>
      </w:r>
    </w:p>
    <w:p w14:paraId="234BFF29" w14:textId="77777777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Operator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– Centrum Promocji i Rozwoju Inicjatyw Obywatelskich OPUS z siedzibą w Łodzi ul. Narutowicza 8/10 - organizacja pozarządowa realizująca na terenie powiatów bełchatowskiego, pajęczańskiego, piotrkowskiego, miasta Piotrków Trybunalski, radomszczańskiego, sieradzkiego, wieluńskiego, wieruszowskiego konkurs w ramach projektu </w:t>
      </w:r>
      <w:r w:rsidRPr="00C7434F">
        <w:rPr>
          <w:rFonts w:cs="Calibri"/>
          <w:color w:val="434343"/>
          <w:position w:val="-1"/>
          <w:sz w:val="24"/>
          <w:szCs w:val="24"/>
          <w:lang w:eastAsia="pl-PL"/>
        </w:rPr>
        <w:t>„</w:t>
      </w:r>
      <w:r w:rsidRPr="00C7434F">
        <w:rPr>
          <w:rFonts w:cs="Calibri"/>
          <w:position w:val="-1"/>
          <w:sz w:val="24"/>
          <w:szCs w:val="24"/>
          <w:lang w:eastAsia="pl-PL"/>
        </w:rPr>
        <w:t>Ośrodek Wsparcia Ekonomii Społecznej 2021-2023”. Projekt współfinansowany jest przez Unię Europejską w ramach Europejskiego Funduszu Społecznego (Oś priorytetowa IX: Włączenie społeczne, Działanie IX.3 Rozwój ekonomii społecznej w regionie, Poddziałanie IX.3.1 Miejsca pracy w sektorze ekonomii społecznej Regionalnego Programu Operacyjnego Województwa Łódzkiego na lata 2014-2020).</w:t>
      </w:r>
    </w:p>
    <w:p w14:paraId="35888DE1" w14:textId="0F9AC24F" w:rsidR="006669D8" w:rsidRPr="00C7434F" w:rsidRDefault="005343CE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bookmarkStart w:id="0" w:name="_Hlk88565847"/>
      <w:proofErr w:type="spellStart"/>
      <w:r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>
        <w:rPr>
          <w:rFonts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bookmarkEnd w:id="0"/>
      <w:r w:rsidRPr="00B76DAC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r w:rsidR="006669D8" w:rsidRPr="00C7434F">
        <w:rPr>
          <w:rFonts w:cs="Calibri"/>
          <w:position w:val="-1"/>
          <w:sz w:val="24"/>
          <w:szCs w:val="24"/>
          <w:lang w:eastAsia="pl-PL"/>
        </w:rPr>
        <w:t xml:space="preserve">to wsparcie jakie grupa nieformalna (min. 3 osoby)/organizacja pozarządowa otrzyma w ramach konkursu. </w:t>
      </w:r>
    </w:p>
    <w:p w14:paraId="460B1490" w14:textId="5616EDAE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Odbiorcy działań w ramach </w:t>
      </w:r>
      <w:proofErr w:type="spellStart"/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="00EA39B7"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finansowego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– są to obecni i przyszli członkowie, pracownicy, wolontariusze istniejącej lub powstającej organizacji. Mogą być pośrednio również odbiorcy działań pilotażowych np. warsztatów.</w:t>
      </w:r>
    </w:p>
    <w:p w14:paraId="3220C57C" w14:textId="000DC63A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position w:val="-1"/>
          <w:sz w:val="24"/>
          <w:szCs w:val="24"/>
          <w:lang w:eastAsia="pl-PL"/>
        </w:rPr>
        <w:t xml:space="preserve">Wniosek </w:t>
      </w:r>
      <w:r w:rsidRPr="00C7434F">
        <w:rPr>
          <w:rFonts w:cs="Calibri"/>
          <w:position w:val="-1"/>
          <w:sz w:val="24"/>
          <w:szCs w:val="24"/>
          <w:lang w:eastAsia="pl-PL"/>
        </w:rPr>
        <w:t xml:space="preserve">– formularz aplikacyjny o wsparcie w ramach </w:t>
      </w:r>
      <w:proofErr w:type="spellStart"/>
      <w:r w:rsidR="005343CE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="005343CE">
        <w:rPr>
          <w:rFonts w:cs="Calibri"/>
          <w:b/>
          <w:position w:val="-1"/>
          <w:sz w:val="24"/>
          <w:szCs w:val="24"/>
          <w:lang w:eastAsia="pl-PL"/>
        </w:rPr>
        <w:t>go</w:t>
      </w:r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na sprzęt, marketing, szkolenia</w:t>
      </w:r>
      <w:r w:rsidR="005343CE" w:rsidRPr="00B76DAC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position w:val="-1"/>
          <w:sz w:val="24"/>
          <w:szCs w:val="24"/>
          <w:lang w:eastAsia="pl-PL"/>
        </w:rPr>
        <w:t>(załącznik nr 5 do Regulaminu).</w:t>
      </w:r>
    </w:p>
    <w:p w14:paraId="2E44F27A" w14:textId="0DF17FB8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Wnioskodawca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–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grupa nieformalna (min. 3 osoby)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lub organizacja pozarządowa bez działalności ekonomicznej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Pr="00C7434F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powiatów bełchatowskiego, pajęczańskiego, piotrkowskiego, miasta Piotrków Trybunalski, radomszczańskiego, sieradzkiego, wieluńskiego, wieruszowskiego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,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wnioskująca o</w:t>
      </w:r>
      <w:r w:rsidR="00E8615E" w:rsidRPr="00E8615E">
        <w:rPr>
          <w:rFonts w:eastAsia="Arial" w:cs="Calibri"/>
          <w:b/>
          <w:sz w:val="20"/>
          <w:szCs w:val="20"/>
          <w:lang w:eastAsia="pl-PL"/>
        </w:rPr>
        <w:t xml:space="preserve"> </w:t>
      </w:r>
      <w:proofErr w:type="spellStart"/>
      <w:r w:rsidR="005343CE"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Pr="00C7434F">
        <w:rPr>
          <w:rFonts w:cs="Calibri"/>
          <w:b/>
          <w:position w:val="-1"/>
          <w:sz w:val="24"/>
          <w:szCs w:val="24"/>
          <w:lang w:eastAsia="pl-PL"/>
        </w:rPr>
        <w:t>.</w:t>
      </w:r>
      <w:r w:rsidRPr="00C7434F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Dopuszczalny jest udział grup nieformalnych lub organizacji pozarządowych spoza ww. powiatów tylko za zgodą Operatora, która musi być wyrażona przed złożeniem wniosku.</w:t>
      </w:r>
    </w:p>
    <w:p w14:paraId="00C6F849" w14:textId="1D5B93E6" w:rsidR="00C7434F" w:rsidRPr="00C7434F" w:rsidRDefault="006669D8" w:rsidP="00C7434F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Realizator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–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grupa nieformalna (min. 3 osoby) lub organizacja pozarządowa bez działalności ekonomicznej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z terenu powiatów wyżej wymienionych, realizująca</w:t>
      </w:r>
      <w:r w:rsidR="005343CE" w:rsidRPr="005343CE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proofErr w:type="spellStart"/>
      <w:r w:rsidR="005343CE"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="005343CE" w:rsidRPr="00B76DAC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position w:val="-1"/>
          <w:sz w:val="24"/>
          <w:szCs w:val="24"/>
          <w:lang w:eastAsia="pl-PL"/>
        </w:rPr>
        <w:t>– chcąca utworzyć organizację z działalnością ekonomiczną lub ekonomizować swoje działania (w przypadku organizacji już działającej).</w:t>
      </w:r>
    </w:p>
    <w:p w14:paraId="5F24813F" w14:textId="7FC5DC4B" w:rsidR="0045435F" w:rsidRPr="00C7434F" w:rsidRDefault="0045435F" w:rsidP="00C7434F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proofErr w:type="spellStart"/>
      <w:r w:rsidRPr="00C7434F">
        <w:rPr>
          <w:b/>
          <w:sz w:val="24"/>
          <w:szCs w:val="24"/>
        </w:rPr>
        <w:t>Mikrowsparcie</w:t>
      </w:r>
      <w:proofErr w:type="spellEnd"/>
      <w:r w:rsidRPr="00C7434F">
        <w:rPr>
          <w:b/>
          <w:sz w:val="24"/>
          <w:szCs w:val="24"/>
        </w:rPr>
        <w:t xml:space="preserve"> finansowe–</w:t>
      </w:r>
      <w:r w:rsidRPr="00C7434F">
        <w:rPr>
          <w:sz w:val="24"/>
          <w:szCs w:val="24"/>
        </w:rPr>
        <w:t xml:space="preserve"> środki na wspieranie inicjatyw organizacji pozarządowych nie prowadzących działalności ekonomicznej lub grup nieformalnych (minimum 3 osoby) chcących założyć organizację pozarządową. Środki w wysokości do 3500 zł mogą być przeznaczone na pokrycie kosztów rozwoju instytucjonalnego grupy nieformalnej lub organizacji </w:t>
      </w:r>
      <w:r w:rsidR="009D0C6D">
        <w:rPr>
          <w:sz w:val="24"/>
          <w:szCs w:val="24"/>
        </w:rPr>
        <w:t>np.</w:t>
      </w:r>
      <w:r w:rsidRPr="00C7434F">
        <w:rPr>
          <w:sz w:val="24"/>
          <w:szCs w:val="24"/>
        </w:rPr>
        <w:t xml:space="preserve"> szkolenia zespołu/kadry, zakup sprzętu, zakupu usługi promocyjnej, marketingowej, księgowej, </w:t>
      </w:r>
      <w:r w:rsidR="009D0C6D">
        <w:rPr>
          <w:sz w:val="24"/>
          <w:szCs w:val="24"/>
        </w:rPr>
        <w:t xml:space="preserve">a także </w:t>
      </w:r>
      <w:r w:rsidRPr="00C7434F">
        <w:rPr>
          <w:sz w:val="24"/>
          <w:szCs w:val="24"/>
        </w:rPr>
        <w:t xml:space="preserve">zrealizowanie działań jako pilotażowych działań </w:t>
      </w:r>
      <w:r w:rsidRPr="00C7434F">
        <w:rPr>
          <w:sz w:val="24"/>
          <w:szCs w:val="24"/>
        </w:rPr>
        <w:lastRenderedPageBreak/>
        <w:t>budujących doświadczenie organizacji w obszarze działalności ekonomicznej.</w:t>
      </w:r>
    </w:p>
    <w:p w14:paraId="590D02AD" w14:textId="77777777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>Organizacja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 xml:space="preserve"> – podmiot, który powstanie w wyniku wsparcia w formule organizacji pozarządowej lub podmiotu z art. 3 ust. 3 ustawy o działalności pożytku publicznego i o wolontariacie, zarejestrowany na terenie ww. wymienionych powiatów.</w:t>
      </w:r>
    </w:p>
    <w:p w14:paraId="632C7EBD" w14:textId="77777777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ekonomiczna 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>- działalność odpłatna pożytku publicznego lub działalność gospodarcza.</w:t>
      </w:r>
    </w:p>
    <w:p w14:paraId="3D06F4F9" w14:textId="3989A9AC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>Działalność odpłatna pożytku publicznego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 xml:space="preserve">- nie podlega zgłoszeniu do </w:t>
      </w:r>
      <w:proofErr w:type="spellStart"/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KRSu</w:t>
      </w:r>
      <w:proofErr w:type="spellEnd"/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, polega na pobieraniu opłat od odbiorców działań (np. uczestników warsztatów) do wysokości kosztów danego działania. Działalność odpłatna statutowa nie jest działalnością gospodarczą, może być realizowana jedynie w obszarze działalności pożytku publicznego organizacji i nie może generować zysku.</w:t>
      </w:r>
    </w:p>
    <w:p w14:paraId="4EF0C5E7" w14:textId="77777777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eastAsia="Arial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gospodarcza </w:t>
      </w:r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podlega rejestracji w Rejestrze Przedsiębiorców. Może być prowadzona w dowolnym obszarze. Zyski z działalności gospodarczej przeznaczane są na działalność statutową organizacji.</w:t>
      </w:r>
    </w:p>
    <w:p w14:paraId="05E519C5" w14:textId="77777777" w:rsidR="006669D8" w:rsidRPr="00C7434F" w:rsidRDefault="006669D8" w:rsidP="006669D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Komisja Oceniająca 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>– składa się z przedstawicieli Operatora, którzy podpiszą oświadczenie o braku konfliktu interesów z wnioskodawcami.</w:t>
      </w:r>
    </w:p>
    <w:p w14:paraId="411A4ECB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294D8C60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I. CEL PROJEKTU </w:t>
      </w:r>
      <w:r w:rsidRPr="006669D8">
        <w:rPr>
          <w:rFonts w:cs="Calibri"/>
          <w:b/>
          <w:position w:val="-1"/>
          <w:sz w:val="24"/>
          <w:szCs w:val="24"/>
          <w:lang w:eastAsia="pl-PL"/>
        </w:rPr>
        <w:t xml:space="preserve">„Ośrodek Wsparcia Ekonomii Społecznej 2021-2023” 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I ZAKRES ZADAŃ MOŻLIWYCH DO REALIZACJI</w:t>
      </w:r>
    </w:p>
    <w:p w14:paraId="1F0F156B" w14:textId="77777777" w:rsidR="006669D8" w:rsidRPr="006669D8" w:rsidRDefault="006669D8" w:rsidP="006669D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Celem projektu „</w:t>
      </w:r>
      <w:r w:rsidRPr="006669D8">
        <w:rPr>
          <w:rFonts w:cs="Calibri"/>
          <w:position w:val="-1"/>
          <w:sz w:val="24"/>
          <w:szCs w:val="24"/>
          <w:lang w:eastAsia="pl-PL"/>
        </w:rPr>
        <w:t>Ośrodek Wsparcia Ekonomii Społecznej 2021-2023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”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jest rozwój potencjału sektora ES w subregionie III woj. łódzkiego (powiaty bełchatowski, pajęczański, piotrkowski, miasto Piotrków Trybunalski, radomszczański, sieradzki, wieluński, wieruszowski), </w:t>
      </w:r>
      <w:r w:rsidRPr="006669D8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zwiększenie liczby nowo powstałych PES i PS, wsparcie tworzenia miejsc pracy dla osób zagrożonych ubóstwem i wykluczeniem społecznym, w tym osób z niepełnosprawnością w nowo powstałych, przekształcających się i istniejących PS, wsparcie środowisk, które inicjują działania na rzecz rozwoju ES.</w:t>
      </w:r>
    </w:p>
    <w:p w14:paraId="20B57BD8" w14:textId="6059961A" w:rsidR="006669D8" w:rsidRPr="006669D8" w:rsidRDefault="006669D8" w:rsidP="006669D8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W ramach projektu organizowany jest konkurs </w:t>
      </w:r>
      <w:r w:rsidRPr="006669D8">
        <w:rPr>
          <w:rFonts w:cs="Calibri"/>
          <w:position w:val="-1"/>
          <w:sz w:val="24"/>
          <w:szCs w:val="24"/>
          <w:lang w:eastAsia="pl-PL"/>
        </w:rPr>
        <w:t>na</w:t>
      </w:r>
      <w:r w:rsidR="005343CE" w:rsidRPr="005343CE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proofErr w:type="spellStart"/>
      <w:r w:rsidR="005343CE"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rozwojowe na sprzęt, marketing, szkolenia</w:t>
      </w:r>
      <w:r w:rsidR="00E8615E">
        <w:rPr>
          <w:rFonts w:eastAsia="Arial" w:cs="Calibri"/>
          <w:b/>
          <w:lang w:eastAsia="pl-PL"/>
        </w:rPr>
        <w:t xml:space="preserve"> </w:t>
      </w:r>
      <w:r w:rsidRPr="006669D8">
        <w:rPr>
          <w:rFonts w:cs="Calibri"/>
          <w:position w:val="-1"/>
          <w:sz w:val="24"/>
          <w:szCs w:val="24"/>
          <w:lang w:eastAsia="pl-PL"/>
        </w:rPr>
        <w:t>dla grupy nieformalnej w celu tworzenia przez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nią organizacji pozarządowej z działalnością odpłatną lub gospodarczą oraz </w:t>
      </w:r>
      <w:r w:rsidR="00170587">
        <w:rPr>
          <w:rFonts w:cs="Calibri"/>
          <w:color w:val="000000"/>
          <w:position w:val="-1"/>
          <w:sz w:val="24"/>
          <w:szCs w:val="24"/>
          <w:lang w:eastAsia="pl-PL"/>
        </w:rPr>
        <w:t xml:space="preserve">dla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istniejących organizacji pozarządowych w celu jej ekonomizacji. Proces ten ma prowadzić do zwiększenia skuteczności i usamodzielnienia się ekonomicznego organizacji, w tym do uniezależnienia się od publicznych źródeł finansowania. </w:t>
      </w:r>
    </w:p>
    <w:p w14:paraId="6D5CDC5E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1E7EE641" w14:textId="0A19763A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II ZAKRES WSPARCIA W RAMACH </w:t>
      </w:r>
      <w:proofErr w:type="spellStart"/>
      <w:r w:rsidR="005343CE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="005343CE">
        <w:rPr>
          <w:rFonts w:cs="Calibri"/>
          <w:b/>
          <w:position w:val="-1"/>
          <w:sz w:val="24"/>
          <w:szCs w:val="24"/>
          <w:lang w:eastAsia="pl-PL"/>
        </w:rPr>
        <w:t>go</w:t>
      </w:r>
      <w:r w:rsidR="005343CE">
        <w:rPr>
          <w:rFonts w:cs="Calibri"/>
          <w:b/>
          <w:position w:val="-1"/>
          <w:sz w:val="24"/>
          <w:szCs w:val="24"/>
          <w:lang w:eastAsia="pl-PL"/>
        </w:rPr>
        <w:t xml:space="preserve"> na sprzęt, marketing, szkolenia</w:t>
      </w:r>
    </w:p>
    <w:p w14:paraId="055418DE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3B1C87C2" w14:textId="2F780B88" w:rsidR="00D551D9" w:rsidRPr="009A2D7A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lang w:eastAsia="pl-PL"/>
        </w:rPr>
      </w:pPr>
      <w:r w:rsidRPr="009A2D7A">
        <w:rPr>
          <w:rFonts w:cs="Calibri"/>
          <w:b/>
          <w:color w:val="000000"/>
          <w:position w:val="-1"/>
          <w:sz w:val="24"/>
          <w:szCs w:val="24"/>
          <w:lang w:eastAsia="pl-PL"/>
        </w:rPr>
        <w:t>1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.</w:t>
      </w:r>
      <w:r w:rsidRPr="009A2D7A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W ramach </w:t>
      </w:r>
      <w:proofErr w:type="spellStart"/>
      <w:r>
        <w:rPr>
          <w:rFonts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rozwojowego </w:t>
      </w:r>
      <w:bookmarkStart w:id="1" w:name="_GoBack"/>
      <w:bookmarkEnd w:id="1"/>
      <w:r w:rsidRPr="009A2D7A">
        <w:rPr>
          <w:rFonts w:cs="Calibri"/>
          <w:b/>
          <w:color w:val="000000"/>
          <w:position w:val="-1"/>
          <w:sz w:val="24"/>
          <w:szCs w:val="24"/>
          <w:lang w:eastAsia="pl-PL"/>
        </w:rPr>
        <w:t>otrzymuje się:</w:t>
      </w:r>
    </w:p>
    <w:p w14:paraId="5090E422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Udział w inkubatorze - możliwość testowania usług/produktów, możliwość budowania oferty promocyjnej (konto bankowe, program do wystawiania faktury, miejsce na stronie www z wizytówką), możliwość zatrudniania, obsługa kadrowa - przez okres 6 miesięcy,</w:t>
      </w:r>
    </w:p>
    <w:p w14:paraId="618CD134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proofErr w:type="spellStart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lastRenderedPageBreak/>
        <w:t>Mikrowsparcie</w:t>
      </w:r>
      <w:proofErr w:type="spellEnd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finansowe w kwocie 3500 zł na rozwój działalności ekonomicznej,</w:t>
      </w:r>
    </w:p>
    <w:p w14:paraId="7242A475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Wsparcie doradcy rozwojowego </w:t>
      </w:r>
      <w:proofErr w:type="spellStart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coacha</w:t>
      </w:r>
      <w:proofErr w:type="spellEnd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- budowanie modelu biznesowego przez okres 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6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miesięcy,</w:t>
      </w:r>
    </w:p>
    <w:p w14:paraId="01AC2447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Wsparcie doradców specjalistycznych (prawny, księgowy),</w:t>
      </w:r>
    </w:p>
    <w:p w14:paraId="43F8705D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>
        <w:rPr>
          <w:rFonts w:cs="Calibri"/>
          <w:color w:val="000000"/>
          <w:position w:val="-1"/>
          <w:sz w:val="24"/>
          <w:szCs w:val="24"/>
          <w:lang w:eastAsia="pl-PL"/>
        </w:rPr>
        <w:t>4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szkole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nia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/webinar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ia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,  </w:t>
      </w:r>
    </w:p>
    <w:p w14:paraId="2CFB7EF3" w14:textId="77777777" w:rsidR="00D551D9" w:rsidRPr="009A2D7A" w:rsidRDefault="00D551D9" w:rsidP="00D551D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Spotkania sieciujące,</w:t>
      </w:r>
    </w:p>
    <w:p w14:paraId="4741EE9E" w14:textId="77777777" w:rsidR="00D551D9" w:rsidRPr="009A2D7A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476C0208" w14:textId="677EF38C" w:rsidR="00D551D9" w:rsidRPr="00D551D9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2. </w:t>
      </w:r>
      <w:r w:rsidRPr="00D551D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Realizacja </w:t>
      </w:r>
      <w:proofErr w:type="spellStart"/>
      <w:r w:rsidRPr="00D551D9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Pr="00D551D9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Pr="00D551D9">
        <w:rPr>
          <w:rFonts w:cs="Calibri"/>
          <w:b/>
          <w:position w:val="-1"/>
          <w:sz w:val="24"/>
          <w:szCs w:val="24"/>
          <w:lang w:eastAsia="pl-PL"/>
        </w:rPr>
        <w:t>go</w:t>
      </w:r>
      <w:r w:rsidRPr="00D551D9">
        <w:rPr>
          <w:rFonts w:cs="Calibri"/>
          <w:b/>
          <w:position w:val="-1"/>
          <w:sz w:val="24"/>
          <w:szCs w:val="24"/>
          <w:lang w:eastAsia="pl-PL"/>
        </w:rPr>
        <w:t xml:space="preserve"> na sprzęt, marketing, szkolenia</w:t>
      </w:r>
      <w:r w:rsidRPr="00D551D9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D551D9">
        <w:rPr>
          <w:rFonts w:cs="Calibri"/>
          <w:position w:val="-1"/>
          <w:sz w:val="24"/>
          <w:szCs w:val="24"/>
          <w:lang w:eastAsia="pl-PL"/>
        </w:rPr>
        <w:t>przez</w:t>
      </w:r>
      <w:r w:rsidRPr="00D551D9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D551D9">
        <w:rPr>
          <w:rFonts w:cs="Calibri"/>
          <w:color w:val="000000"/>
          <w:position w:val="-1"/>
          <w:sz w:val="24"/>
          <w:szCs w:val="24"/>
          <w:lang w:eastAsia="pl-PL"/>
        </w:rPr>
        <w:t>6 miesięcy  obejmuje:</w:t>
      </w:r>
    </w:p>
    <w:p w14:paraId="1596D68F" w14:textId="77777777" w:rsidR="00D551D9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E5325C">
        <w:rPr>
          <w:rFonts w:cs="Calibri"/>
          <w:color w:val="000000"/>
          <w:position w:val="-1"/>
          <w:sz w:val="24"/>
          <w:szCs w:val="24"/>
          <w:lang w:eastAsia="pl-PL"/>
        </w:rPr>
        <w:t>rekrutacj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ę</w:t>
      </w:r>
      <w:r w:rsidRPr="00E5325C">
        <w:rPr>
          <w:rFonts w:cs="Calibri"/>
          <w:color w:val="000000"/>
          <w:position w:val="-1"/>
          <w:sz w:val="24"/>
          <w:szCs w:val="24"/>
          <w:lang w:eastAsia="pl-PL"/>
        </w:rPr>
        <w:t>,</w:t>
      </w:r>
    </w:p>
    <w:p w14:paraId="56B1E3C5" w14:textId="77777777" w:rsidR="00D551D9" w:rsidRPr="009A2D7A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podpisanie umowy, </w:t>
      </w:r>
    </w:p>
    <w:p w14:paraId="017BE2C6" w14:textId="77777777" w:rsidR="00D551D9" w:rsidRPr="009A2D7A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udział w </w:t>
      </w:r>
      <w:r>
        <w:rPr>
          <w:rFonts w:cs="Calibri"/>
          <w:color w:val="000000"/>
          <w:position w:val="-1"/>
          <w:sz w:val="24"/>
          <w:szCs w:val="24"/>
          <w:lang w:eastAsia="pl-PL"/>
        </w:rPr>
        <w:t>4</w:t>
      </w: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szkoleniach/</w:t>
      </w:r>
      <w:proofErr w:type="spellStart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webinarach</w:t>
      </w:r>
      <w:proofErr w:type="spellEnd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, </w:t>
      </w:r>
    </w:p>
    <w:p w14:paraId="08B7701E" w14:textId="77777777" w:rsidR="00D551D9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praca z doradczyniami/doradcami, </w:t>
      </w:r>
    </w:p>
    <w:p w14:paraId="0054EC7F" w14:textId="77777777" w:rsidR="00D551D9" w:rsidRPr="009A2D7A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wsparcie Inkubatora, </w:t>
      </w:r>
    </w:p>
    <w:p w14:paraId="55016897" w14:textId="77777777" w:rsidR="00D551D9" w:rsidRPr="009A2D7A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proofErr w:type="spellStart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 xml:space="preserve"> finansowe do 3500 zł, </w:t>
      </w:r>
    </w:p>
    <w:p w14:paraId="32163DA4" w14:textId="77777777" w:rsidR="00D551D9" w:rsidRPr="009A2D7A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doradztwo specjalistyczne,</w:t>
      </w:r>
    </w:p>
    <w:p w14:paraId="1A477F6B" w14:textId="77777777" w:rsidR="00D551D9" w:rsidRPr="00E5325C" w:rsidRDefault="00D551D9" w:rsidP="00D551D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9A2D7A">
        <w:rPr>
          <w:rFonts w:cs="Calibri"/>
          <w:color w:val="000000"/>
          <w:position w:val="-1"/>
          <w:sz w:val="24"/>
          <w:szCs w:val="24"/>
          <w:lang w:eastAsia="pl-PL"/>
        </w:rPr>
        <w:t>złożenie dokumentacji do KRS, rejestracja</w:t>
      </w:r>
    </w:p>
    <w:p w14:paraId="43EFE03F" w14:textId="77777777" w:rsidR="00D551D9" w:rsidRPr="009A2D7A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</w:p>
    <w:p w14:paraId="647AA973" w14:textId="77777777" w:rsidR="00D551D9" w:rsidRPr="009A2D7A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>
        <w:rPr>
          <w:rFonts w:cs="Calibri"/>
          <w:position w:val="-1"/>
          <w:sz w:val="24"/>
          <w:szCs w:val="24"/>
          <w:lang w:eastAsia="pl-PL"/>
        </w:rPr>
        <w:t xml:space="preserve">W tym okresie </w:t>
      </w:r>
      <w:r w:rsidRPr="009A2D7A">
        <w:rPr>
          <w:rFonts w:cs="Calibri"/>
          <w:position w:val="-1"/>
          <w:sz w:val="24"/>
          <w:szCs w:val="24"/>
          <w:lang w:eastAsia="pl-PL"/>
        </w:rPr>
        <w:t>Operator przeprowadzi weryfikację i ocenę zaangażowania  realizatorów pod kątem:</w:t>
      </w:r>
    </w:p>
    <w:p w14:paraId="50C39571" w14:textId="77777777" w:rsidR="00D551D9" w:rsidRPr="009A2D7A" w:rsidRDefault="00D551D9" w:rsidP="00D551D9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9A2D7A">
        <w:rPr>
          <w:rFonts w:cs="Calibri"/>
          <w:position w:val="-1"/>
          <w:sz w:val="24"/>
          <w:szCs w:val="24"/>
          <w:lang w:eastAsia="pl-PL"/>
        </w:rPr>
        <w:t xml:space="preserve">uczestnictwo w </w:t>
      </w:r>
      <w:r w:rsidRPr="00E23A6C">
        <w:rPr>
          <w:rFonts w:cs="Calibri"/>
          <w:position w:val="-1"/>
          <w:sz w:val="24"/>
          <w:szCs w:val="24"/>
          <w:lang w:eastAsia="pl-PL"/>
        </w:rPr>
        <w:t xml:space="preserve">minimum </w:t>
      </w:r>
      <w:r>
        <w:rPr>
          <w:rFonts w:cs="Calibri"/>
          <w:position w:val="-1"/>
          <w:sz w:val="24"/>
          <w:szCs w:val="24"/>
          <w:lang w:eastAsia="pl-PL"/>
        </w:rPr>
        <w:t>2</w:t>
      </w:r>
      <w:r w:rsidRPr="00E23A6C">
        <w:rPr>
          <w:rFonts w:cs="Calibri"/>
          <w:position w:val="-1"/>
          <w:sz w:val="24"/>
          <w:szCs w:val="24"/>
          <w:lang w:eastAsia="pl-PL"/>
        </w:rPr>
        <w:t xml:space="preserve"> </w:t>
      </w:r>
      <w:proofErr w:type="spellStart"/>
      <w:r w:rsidRPr="00E23A6C">
        <w:rPr>
          <w:rFonts w:cs="Calibri"/>
          <w:position w:val="-1"/>
          <w:sz w:val="24"/>
          <w:szCs w:val="24"/>
          <w:lang w:eastAsia="pl-PL"/>
        </w:rPr>
        <w:t>webinarów</w:t>
      </w:r>
      <w:proofErr w:type="spellEnd"/>
      <w:r w:rsidRPr="00E23A6C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9A2D7A">
        <w:rPr>
          <w:rFonts w:cs="Calibri"/>
          <w:position w:val="-1"/>
          <w:sz w:val="24"/>
          <w:szCs w:val="24"/>
          <w:lang w:eastAsia="pl-PL"/>
        </w:rPr>
        <w:t>minimum 1 przedstawiciela grupy/organizacji,</w:t>
      </w:r>
    </w:p>
    <w:p w14:paraId="7A48E2C5" w14:textId="77777777" w:rsidR="00D551D9" w:rsidRPr="009A2D7A" w:rsidRDefault="00D551D9" w:rsidP="00D551D9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9A2D7A">
        <w:rPr>
          <w:rFonts w:cs="Calibri"/>
          <w:position w:val="-1"/>
          <w:sz w:val="24"/>
          <w:szCs w:val="24"/>
          <w:lang w:eastAsia="pl-PL"/>
        </w:rPr>
        <w:t>spotkanie z doradcą rozwojowym minimum 1 raz na miesiąc,</w:t>
      </w:r>
    </w:p>
    <w:p w14:paraId="59308DC9" w14:textId="77777777" w:rsidR="00D551D9" w:rsidRPr="009A2D7A" w:rsidRDefault="00D551D9" w:rsidP="00D551D9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9A2D7A">
        <w:rPr>
          <w:rFonts w:cs="Calibri"/>
          <w:position w:val="-1"/>
          <w:sz w:val="24"/>
          <w:szCs w:val="24"/>
          <w:lang w:eastAsia="pl-PL"/>
        </w:rPr>
        <w:t>indywidualna ocena postępu w opracowaniu modelu biznesowego,</w:t>
      </w:r>
    </w:p>
    <w:p w14:paraId="6C2ED07C" w14:textId="2801ECCC" w:rsidR="006669D8" w:rsidRPr="00D551D9" w:rsidRDefault="00D551D9" w:rsidP="00D551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9A2D7A">
        <w:rPr>
          <w:rFonts w:cs="Calibri"/>
          <w:position w:val="-1"/>
          <w:sz w:val="24"/>
          <w:szCs w:val="24"/>
          <w:lang w:eastAsia="pl-PL"/>
        </w:rPr>
        <w:t xml:space="preserve">Spełnienie łącznie trzech powyższych kryteriów jest warunkiem otrzymania </w:t>
      </w:r>
      <w:proofErr w:type="spellStart"/>
      <w:r w:rsidRPr="009A2D7A">
        <w:rPr>
          <w:rFonts w:cs="Calibri"/>
          <w:position w:val="-1"/>
          <w:sz w:val="24"/>
          <w:szCs w:val="24"/>
          <w:lang w:eastAsia="pl-PL"/>
        </w:rPr>
        <w:t>mikrowsparcia</w:t>
      </w:r>
      <w:proofErr w:type="spellEnd"/>
      <w:r w:rsidRPr="009A2D7A">
        <w:rPr>
          <w:rFonts w:cs="Calibri"/>
          <w:position w:val="-1"/>
          <w:sz w:val="24"/>
          <w:szCs w:val="24"/>
          <w:lang w:eastAsia="pl-PL"/>
        </w:rPr>
        <w:t xml:space="preserve"> finansowego</w:t>
      </w:r>
      <w:r>
        <w:rPr>
          <w:rFonts w:cs="Calibri"/>
          <w:position w:val="-1"/>
          <w:sz w:val="24"/>
          <w:szCs w:val="24"/>
          <w:lang w:eastAsia="pl-PL"/>
        </w:rPr>
        <w:t xml:space="preserve"> w drugim miesiącu udziału w projekcie</w:t>
      </w:r>
      <w:r w:rsidRPr="009A2D7A">
        <w:rPr>
          <w:rFonts w:cs="Calibri"/>
          <w:position w:val="-1"/>
          <w:sz w:val="24"/>
          <w:szCs w:val="24"/>
          <w:lang w:eastAsia="pl-PL"/>
        </w:rPr>
        <w:t xml:space="preserve">. </w:t>
      </w:r>
    </w:p>
    <w:p w14:paraId="2FD9126A" w14:textId="77777777" w:rsidR="00EA39B7" w:rsidRPr="006669D8" w:rsidRDefault="00EA39B7" w:rsidP="00EA39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5B010EC5" w14:textId="67652CE4" w:rsidR="006669D8" w:rsidRPr="00EA39B7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lang w:eastAsia="pl-PL"/>
        </w:rPr>
      </w:pPr>
      <w:r w:rsidRPr="00EA39B7">
        <w:rPr>
          <w:rFonts w:cs="Calibri"/>
          <w:b/>
          <w:color w:val="000000"/>
          <w:position w:val="-1"/>
          <w:sz w:val="24"/>
          <w:szCs w:val="24"/>
          <w:lang w:eastAsia="pl-PL"/>
        </w:rPr>
        <w:t>3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. </w:t>
      </w:r>
      <w:proofErr w:type="spellStart"/>
      <w:r w:rsidR="00345E14"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345E14">
        <w:rPr>
          <w:rFonts w:cs="Calibri"/>
          <w:b/>
          <w:position w:val="-1"/>
          <w:sz w:val="24"/>
          <w:szCs w:val="24"/>
          <w:lang w:eastAsia="pl-PL"/>
        </w:rPr>
        <w:t xml:space="preserve"> rozwojowe </w:t>
      </w:r>
      <w:r w:rsidRPr="00EA39B7">
        <w:rPr>
          <w:rFonts w:cs="Calibri"/>
          <w:b/>
          <w:color w:val="000000"/>
          <w:position w:val="-1"/>
          <w:sz w:val="24"/>
          <w:szCs w:val="24"/>
          <w:lang w:eastAsia="pl-PL"/>
        </w:rPr>
        <w:t>uznaje się za rozliczony w momencie spełnienia łącznie następujących kryteriów:</w:t>
      </w:r>
    </w:p>
    <w:p w14:paraId="52A080CB" w14:textId="77777777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Opracowany został model biznesowy (plan rozwoju ekonomicznego organizacji);</w:t>
      </w:r>
    </w:p>
    <w:p w14:paraId="7279D4CB" w14:textId="7B5A29C4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Przedstawiciele organizacji/grupy nieformalnej spotykali się z doradcą rozwojowym minimum raz w miesiącu;</w:t>
      </w:r>
    </w:p>
    <w:p w14:paraId="46E562E9" w14:textId="77777777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Minimum jeden przedstawiciel organizacji/grupy inicjatywnej wziął udział w szkoleniach/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webinarach</w:t>
      </w:r>
      <w:proofErr w:type="spellEnd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</w:p>
    <w:p w14:paraId="69106586" w14:textId="4536F51E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 przypadku grupy nieformalnej złożone zostały dokumenty rejestracyjne do KRS i uruchomiona została działalność odpłatna lub gospodarcza</w:t>
      </w:r>
      <w:r w:rsidR="00223019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</w:p>
    <w:p w14:paraId="3513C090" w14:textId="37F82B91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 przypadku organizacji pozarządowej uruchomiona została działalność odpłatna lub gospodarcza</w:t>
      </w:r>
      <w:r w:rsidR="00223019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</w:p>
    <w:p w14:paraId="51CF29F4" w14:textId="580777B3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Prawidłowo rozliczono przyznane 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="00223019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</w:p>
    <w:p w14:paraId="13896716" w14:textId="3187FDF9" w:rsidR="006669D8" w:rsidRPr="006669D8" w:rsidRDefault="006669D8" w:rsidP="006669D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Zostanie przetestowany inkubator i min. założenie konta, profilu, strony oraz określenie przedmiotu działalności.</w:t>
      </w:r>
    </w:p>
    <w:p w14:paraId="70BB0F01" w14:textId="77777777" w:rsidR="006669D8" w:rsidRPr="006669D8" w:rsidRDefault="006669D8" w:rsidP="0045435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538135"/>
          <w:position w:val="-1"/>
          <w:sz w:val="24"/>
          <w:szCs w:val="24"/>
          <w:lang w:eastAsia="pl-PL"/>
        </w:rPr>
      </w:pPr>
    </w:p>
    <w:p w14:paraId="533B90E0" w14:textId="77777777" w:rsidR="006669D8" w:rsidRPr="0045435F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lastRenderedPageBreak/>
        <w:t xml:space="preserve">4. </w:t>
      </w:r>
      <w:r w:rsidRPr="0045435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W ramach </w:t>
      </w:r>
      <w:proofErr w:type="spellStart"/>
      <w:r w:rsidRPr="0045435F">
        <w:rPr>
          <w:rFonts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45435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finansowego można sfinansować:</w:t>
      </w:r>
    </w:p>
    <w:p w14:paraId="2F31B06D" w14:textId="1381D4CF" w:rsidR="006669D8" w:rsidRPr="00087EA0" w:rsidRDefault="006669D8" w:rsidP="00087EA0">
      <w:pPr>
        <w:pStyle w:val="Akapitzlist"/>
        <w:widowControl w:val="0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Zakup sprzętu </w:t>
      </w:r>
      <w:r w:rsidR="00DD4F52" w:rsidRPr="00087EA0">
        <w:rPr>
          <w:rFonts w:cs="Calibri"/>
          <w:color w:val="000000"/>
          <w:position w:val="-1"/>
          <w:sz w:val="24"/>
          <w:szCs w:val="24"/>
          <w:lang w:eastAsia="pl-PL"/>
        </w:rPr>
        <w:t>np. laptop, aparat fotograficzny</w:t>
      </w:r>
      <w:r w:rsidR="00087EA0"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 itp.</w:t>
      </w:r>
    </w:p>
    <w:p w14:paraId="204A1147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>b. Zakup usług, które są niezbędne do realizacji działań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wzmacniających potencjał i samodzielność finansową (np. usługi promocyjne, marketingowe, doradcze branżowe, itp.).</w:t>
      </w:r>
    </w:p>
    <w:p w14:paraId="548595CD" w14:textId="4E80E9A0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c. Zakup usług edukacyjnych, w tym szkoleń zawodowych podnoszących kwalifikacje i umiejętności członków zespołu w kontekście planowanej działalności ekonomicznej.</w:t>
      </w:r>
    </w:p>
    <w:p w14:paraId="23D0BE7A" w14:textId="77777777" w:rsidR="006669D8" w:rsidRPr="00087EA0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UWAGA!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podmiot organizujący szkolenie musi posiadać wpis do RIS – Rejestru Instytucji </w:t>
      </w: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>Szkoleniowych właściwego dla terenu na którym działa.</w:t>
      </w:r>
    </w:p>
    <w:p w14:paraId="10BF0866" w14:textId="76D1FE79" w:rsidR="006669D8" w:rsidRPr="00087EA0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5. Wydatki w ramach </w:t>
      </w:r>
      <w:r w:rsidR="00DD4F52" w:rsidRPr="00087EA0">
        <w:rPr>
          <w:rFonts w:cs="Calibri"/>
          <w:color w:val="000000"/>
          <w:position w:val="-1"/>
          <w:sz w:val="24"/>
          <w:szCs w:val="24"/>
          <w:lang w:eastAsia="pl-PL"/>
        </w:rPr>
        <w:t>pakietu</w:t>
      </w: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 ponosi Operator. </w:t>
      </w:r>
      <w:r w:rsidR="00DD4F52"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Zakupiony sprzęt w ramach </w:t>
      </w:r>
      <w:proofErr w:type="spellStart"/>
      <w:r w:rsidR="00087EA0" w:rsidRPr="00087EA0">
        <w:rPr>
          <w:rFonts w:cs="Calibri"/>
          <w:color w:val="000000"/>
          <w:position w:val="-1"/>
          <w:sz w:val="24"/>
          <w:szCs w:val="24"/>
          <w:lang w:eastAsia="pl-PL"/>
        </w:rPr>
        <w:t>mikro</w:t>
      </w:r>
      <w:r w:rsidR="00DD4F52" w:rsidRPr="00087EA0">
        <w:rPr>
          <w:rFonts w:cs="Calibri"/>
          <w:color w:val="000000"/>
          <w:position w:val="-1"/>
          <w:sz w:val="24"/>
          <w:szCs w:val="24"/>
          <w:lang w:eastAsia="pl-PL"/>
        </w:rPr>
        <w:t>wsparcia</w:t>
      </w:r>
      <w:proofErr w:type="spellEnd"/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="00087EA0"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finansowego </w:t>
      </w:r>
      <w:r w:rsidRPr="00087EA0">
        <w:rPr>
          <w:rFonts w:cs="Calibri"/>
          <w:color w:val="000000"/>
          <w:position w:val="-1"/>
          <w:sz w:val="24"/>
          <w:szCs w:val="24"/>
          <w:lang w:eastAsia="pl-PL"/>
        </w:rPr>
        <w:t xml:space="preserve"> przekazywane są Realizatorowi po zakończeniu wsparcia na podstawie protokołu przekazania.</w:t>
      </w:r>
    </w:p>
    <w:p w14:paraId="0BB1EA61" w14:textId="77777777" w:rsidR="006669D8" w:rsidRPr="00087EA0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1D25A721" w14:textId="10323540" w:rsidR="006669D8" w:rsidRPr="00087EA0" w:rsidRDefault="006669D8" w:rsidP="00D76FC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087EA0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III. PODMIOTY UPRAWNIONE </w:t>
      </w:r>
    </w:p>
    <w:p w14:paraId="48896212" w14:textId="77777777" w:rsidR="006669D8" w:rsidRPr="00223019" w:rsidRDefault="006669D8" w:rsidP="006669D8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W konkursie mogą wziąć udział </w:t>
      </w:r>
    </w:p>
    <w:p w14:paraId="59843882" w14:textId="0524B00C" w:rsidR="006669D8" w:rsidRPr="00223019" w:rsidRDefault="006669D8" w:rsidP="006669D8">
      <w:pPr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>grupy nieformalne chcące założyć organizację pozarządową z działalnością ekonomiczną (odpłatną pożytku publicznego lub gospodarczą)</w:t>
      </w: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 xml:space="preserve"> czyli grupy składające się z nie mniej niż 3 (trzech) osób pełnoletnich, zamieszkałych na terenie jednego z powiatów: bełchatowskiego, pajęczańskiego, piotrkowskiego, miasta Piotrków Trybunalski, radomszczańskiego, sieradzkiego, wieluńskiego, wieruszowskiego wspólnie realizujące lub chcące realizować na terenie ww. powiatów:  działania w sferze pożytku publicznego, a nie posiadające osobowości prawnej, które </w:t>
      </w:r>
      <w:r w:rsidRPr="00223019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 xml:space="preserve">w okresie realizacji projektu złożą wniosek do KRS o rejestrację podmiotu. Działalność ekonomiczna podmiotu będzie mogła rozpocząć się dopiero po zakończeniu udziału w projekcie (wyjątkiem są działania prowadzone w ramach wsparcia Inkubatora). </w:t>
      </w: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UWAGA! </w:t>
      </w: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>Jedna osoba może być członkiem tylko jednej grupy nieformalnej aplikującej w konkursie</w:t>
      </w: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</w:p>
    <w:p w14:paraId="74DB6592" w14:textId="76FCFCA0" w:rsidR="006669D8" w:rsidRPr="00223019" w:rsidRDefault="006669D8" w:rsidP="00D76FC5">
      <w:pPr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Organizacje pozarządowe bez działalności ekonomicznej </w:t>
      </w: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 xml:space="preserve">zarejestrowane na terenie powiatów: </w:t>
      </w:r>
      <w:r w:rsidRPr="00223019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bełchatowskiego, pajęczańskiego, piotrkowskiego, miasta Piotrków Trybunalski, radomszczańskiego, sieradzkiego, wieluńskiego, wieruszowskiego</w:t>
      </w: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 xml:space="preserve">, które w trakcie realizacji projektu uruchomią działalność ekonomiczną (poświadczając to złożeniem uchwały o podjęciu działalności odpłatnej lub złożeniem dokumentów rejestracyjnych do Rejestru Przedsiębiorców). </w:t>
      </w:r>
    </w:p>
    <w:p w14:paraId="0151817E" w14:textId="223A0B6E" w:rsidR="00087EA0" w:rsidRPr="00223019" w:rsidRDefault="006669D8" w:rsidP="00087EA0">
      <w:pPr>
        <w:pStyle w:val="Akapitzlist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b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Z ubiegania się o </w:t>
      </w:r>
      <w:proofErr w:type="spellStart"/>
      <w:r w:rsidR="00D551D9">
        <w:rPr>
          <w:rFonts w:cs="Calibri"/>
          <w:b/>
          <w:position w:val="-1"/>
          <w:sz w:val="24"/>
          <w:szCs w:val="24"/>
          <w:lang w:eastAsia="pl-PL"/>
        </w:rPr>
        <w:t>m</w:t>
      </w:r>
      <w:r w:rsidR="00D551D9">
        <w:rPr>
          <w:rFonts w:cs="Calibri"/>
          <w:b/>
          <w:position w:val="-1"/>
          <w:sz w:val="24"/>
          <w:szCs w:val="24"/>
          <w:lang w:eastAsia="pl-PL"/>
        </w:rPr>
        <w:t>ikrowsparcie</w:t>
      </w:r>
      <w:proofErr w:type="spellEnd"/>
      <w:r w:rsidR="00D551D9">
        <w:rPr>
          <w:rFonts w:cs="Calibri"/>
          <w:b/>
          <w:position w:val="-1"/>
          <w:sz w:val="24"/>
          <w:szCs w:val="24"/>
          <w:lang w:eastAsia="pl-PL"/>
        </w:rPr>
        <w:t xml:space="preserve"> rozwojowe </w:t>
      </w:r>
      <w:r w:rsidRPr="00223019">
        <w:rPr>
          <w:rFonts w:cs="Calibri"/>
          <w:b/>
          <w:position w:val="-1"/>
          <w:sz w:val="24"/>
          <w:szCs w:val="24"/>
          <w:lang w:eastAsia="pl-PL"/>
        </w:rPr>
        <w:t xml:space="preserve">wyłączeni </w:t>
      </w:r>
      <w:r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>są</w:t>
      </w:r>
      <w:r w:rsidR="00087EA0" w:rsidRPr="00223019">
        <w:rPr>
          <w:rFonts w:cs="Calibri"/>
          <w:b/>
          <w:color w:val="000000"/>
          <w:position w:val="-1"/>
          <w:sz w:val="24"/>
          <w:szCs w:val="24"/>
          <w:lang w:eastAsia="pl-PL"/>
        </w:rPr>
        <w:t>:</w:t>
      </w:r>
    </w:p>
    <w:p w14:paraId="0A75EF88" w14:textId="6B329ECC" w:rsidR="00087EA0" w:rsidRPr="00223019" w:rsidRDefault="006669D8" w:rsidP="00087EA0">
      <w:pPr>
        <w:pStyle w:val="Akapitzlist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>członkowie rodzin oraz pracownicy Operatora</w:t>
      </w:r>
      <w:r w:rsidR="00223019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  <w:r w:rsidR="00994E17" w:rsidRPr="00223019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</w:p>
    <w:p w14:paraId="47B84657" w14:textId="5A004935" w:rsidR="00087EA0" w:rsidRPr="00223019" w:rsidRDefault="00994E17" w:rsidP="00087EA0">
      <w:pPr>
        <w:pStyle w:val="Akapitzlist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>organizacje pozarządowe posiadające wpis do działalności gospodarczej w KRS lub podsiadają podjętą uchwałę o prowadzeniu działalności odpłatnej</w:t>
      </w:r>
      <w:r w:rsidR="00223019">
        <w:rPr>
          <w:rFonts w:cs="Calibri"/>
          <w:color w:val="000000"/>
          <w:position w:val="-1"/>
          <w:sz w:val="24"/>
          <w:szCs w:val="24"/>
          <w:lang w:eastAsia="pl-PL"/>
        </w:rPr>
        <w:t>;</w:t>
      </w:r>
    </w:p>
    <w:p w14:paraId="620DEAE5" w14:textId="662F2052" w:rsidR="00087EA0" w:rsidRDefault="00087EA0" w:rsidP="00087EA0">
      <w:pPr>
        <w:pStyle w:val="Akapitzlist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223019">
        <w:rPr>
          <w:rFonts w:cs="Calibri"/>
          <w:color w:val="000000"/>
          <w:position w:val="-1"/>
          <w:sz w:val="24"/>
          <w:szCs w:val="24"/>
          <w:lang w:eastAsia="pl-PL"/>
        </w:rPr>
        <w:t xml:space="preserve"> osoby fizyczne, które były wsparte w ramach pakietów rozwojowych w poprzednich edycjach konkursu</w:t>
      </w:r>
      <w:r w:rsidR="00A115DF">
        <w:rPr>
          <w:rFonts w:cs="Calibri"/>
          <w:color w:val="000000"/>
          <w:position w:val="-1"/>
          <w:sz w:val="24"/>
          <w:szCs w:val="24"/>
          <w:lang w:eastAsia="pl-PL"/>
        </w:rPr>
        <w:t>,</w:t>
      </w:r>
    </w:p>
    <w:p w14:paraId="38F7DD67" w14:textId="3FB65FD8" w:rsidR="00A115DF" w:rsidRPr="00223019" w:rsidRDefault="00A115DF" w:rsidP="00087EA0">
      <w:pPr>
        <w:pStyle w:val="Akapitzlist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>
        <w:rPr>
          <w:rFonts w:cs="Calibri"/>
          <w:color w:val="000000"/>
          <w:position w:val="-1"/>
          <w:sz w:val="24"/>
          <w:szCs w:val="24"/>
          <w:lang w:eastAsia="pl-PL"/>
        </w:rPr>
        <w:t>Koła Gospodyń Wiejskich</w:t>
      </w:r>
      <w:r w:rsidR="007504F9">
        <w:rPr>
          <w:rFonts w:cs="Calibri"/>
          <w:color w:val="000000"/>
          <w:position w:val="-1"/>
          <w:sz w:val="24"/>
          <w:szCs w:val="24"/>
          <w:lang w:eastAsia="pl-PL"/>
        </w:rPr>
        <w:t xml:space="preserve"> zarejestrowane w Agencji Restrukturyzacji i Modernizacji Rolnictwa.</w:t>
      </w:r>
    </w:p>
    <w:p w14:paraId="25FEC0DA" w14:textId="77777777" w:rsidR="0045435F" w:rsidRPr="00223019" w:rsidRDefault="0045435F" w:rsidP="0045435F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="723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3B7910E1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IV. KRYTERIA WYBORU WNIOSKÓW (Rekrutacja)</w:t>
      </w:r>
    </w:p>
    <w:p w14:paraId="2E895A3C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1.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Procedura wyboru wniosku obejmuje dwa etapy:</w:t>
      </w:r>
    </w:p>
    <w:p w14:paraId="6657891C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a. 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I Etap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: ocena formalna wniosków zgodnie z kartą oceny, według kryteriów (Załącznik nr 1 do Regulaminu).  </w:t>
      </w:r>
    </w:p>
    <w:p w14:paraId="4733E4CB" w14:textId="11F11873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b. 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II Etap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: ocena merytoryczna składająca się z dwóch części: oceny wniosku według kryteriów opisanych w załączniku nr 2 do Regulaminu, i prezentacji </w:t>
      </w:r>
      <w:r w:rsid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on </w:t>
      </w:r>
      <w:proofErr w:type="spellStart"/>
      <w:r w:rsidR="00345E14">
        <w:rPr>
          <w:rFonts w:cs="Calibri"/>
          <w:color w:val="000000"/>
          <w:position w:val="-1"/>
          <w:sz w:val="24"/>
          <w:szCs w:val="24"/>
          <w:lang w:eastAsia="pl-PL"/>
        </w:rPr>
        <w:t>line</w:t>
      </w:r>
      <w:proofErr w:type="spellEnd"/>
      <w:r w:rsid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 w dniach 12,13.01.2022r.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przed Komisją Oceniającą, zgodnie z kryteriami opisanymi w załączniku nr 3 do Regulaminu.</w:t>
      </w:r>
    </w:p>
    <w:p w14:paraId="2CDD0F9F" w14:textId="77777777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Ocena formalna odbywa się w ciągu 3 dni roboczych od zakończenia naboru wniosków. Formularze, które wpłyną po terminie zakończenia naboru nie będą rozpatrywane. Wnioski, które spełnią wszystkie wymagania formalne zostaną przekazane do oceny merytorycznej.</w:t>
      </w:r>
    </w:p>
    <w:p w14:paraId="37AD125D" w14:textId="76983AC6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Operator wyznacza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terminy prezentacji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="00D551D9">
        <w:rPr>
          <w:rFonts w:cs="Calibri"/>
          <w:color w:val="000000"/>
          <w:position w:val="-1"/>
          <w:sz w:val="24"/>
          <w:szCs w:val="24"/>
          <w:lang w:eastAsia="pl-PL"/>
        </w:rPr>
        <w:t xml:space="preserve">on </w:t>
      </w:r>
      <w:proofErr w:type="spellStart"/>
      <w:r w:rsidR="00D551D9">
        <w:rPr>
          <w:rFonts w:cs="Calibri"/>
          <w:color w:val="000000"/>
          <w:position w:val="-1"/>
          <w:sz w:val="24"/>
          <w:szCs w:val="24"/>
          <w:lang w:eastAsia="pl-PL"/>
        </w:rPr>
        <w:t>line</w:t>
      </w:r>
      <w:proofErr w:type="spellEnd"/>
      <w:r w:rsidR="00D551D9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przed Komisją Oceniającą</w:t>
      </w:r>
      <w:r w:rsid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 na dzień 12,13.01.2022r.</w:t>
      </w:r>
      <w:r w:rsidR="00341072">
        <w:rPr>
          <w:rFonts w:cs="Calibri"/>
          <w:color w:val="000000"/>
          <w:position w:val="-1"/>
          <w:sz w:val="24"/>
          <w:szCs w:val="24"/>
          <w:lang w:eastAsia="pl-PL"/>
        </w:rPr>
        <w:t>.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Realizator projektu będzie mógł wybrać termin i miejsce spośród zaproponowanych (do wyczerpania limitu miejsc). Niepojawienie się na wybranym spotkaniu Komisji Oceniającej będzie skutkowało dyskwalifikacją oferty i automatycznym przyznaniem liczby 0 punktów w rankingu. Ze względu na sytuację epidemiczną rozmowy będą odbywać się online. Sposób realizacji Etapu II wybierze Operator,</w:t>
      </w:r>
    </w:p>
    <w:p w14:paraId="05A65E31" w14:textId="347096CC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 xml:space="preserve">Wyniki oceny formalnej zostaną przesłane do wnioskodawców drogą mailową. </w:t>
      </w:r>
    </w:p>
    <w:p w14:paraId="5A784090" w14:textId="77777777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Ocena kończy się stworzeniem listy rankingowej wniosków, na której ostateczna punktacja jest sumą punktów uzyskanych z oceny wniosku i prezentacji. Ocena wniosków jest średnią z oceny dwóch ekspertów.</w:t>
      </w:r>
    </w:p>
    <w:p w14:paraId="5251A815" w14:textId="77777777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Maksymalna liczba punktów w ocenie merytorycznej to 50.</w:t>
      </w:r>
    </w:p>
    <w:p w14:paraId="21AA0A51" w14:textId="1767B534" w:rsidR="006669D8" w:rsidRPr="0045435F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strike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Aby uzyskać pozytywną ocenę i kwalifikować się do wsparcia, wniosek musi uzyskać  minimum 25 pkt</w:t>
      </w:r>
      <w:r w:rsidR="00994E17" w:rsidRPr="0045435F">
        <w:rPr>
          <w:rFonts w:cs="Calibri"/>
          <w:b/>
          <w:position w:val="-1"/>
          <w:sz w:val="24"/>
          <w:szCs w:val="24"/>
          <w:lang w:eastAsia="pl-PL"/>
        </w:rPr>
        <w:t>.</w:t>
      </w:r>
    </w:p>
    <w:p w14:paraId="135A935B" w14:textId="77777777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Ocena ekspertów jest ostateczna i nie przysługuje od niej odwołanie.</w:t>
      </w:r>
    </w:p>
    <w:p w14:paraId="14D3B9F1" w14:textId="77777777" w:rsidR="006669D8" w:rsidRPr="006669D8" w:rsidRDefault="006669D8" w:rsidP="006669D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Zasady pracy Komisji Oceniającej został opisany w Załączniku nr 4 do Regulaminu.</w:t>
      </w:r>
    </w:p>
    <w:p w14:paraId="199108A7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7"/>
        </w:tabs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2FFEED8B" w14:textId="2CC205B6" w:rsidR="006669D8" w:rsidRPr="006669D8" w:rsidRDefault="006669D8" w:rsidP="00D76FC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V.  KOSZTY KWALIFIKOWALNE I NIEKWALIFIKOWALNE</w:t>
      </w:r>
    </w:p>
    <w:p w14:paraId="61EBC8D5" w14:textId="77777777" w:rsidR="006669D8" w:rsidRPr="006669D8" w:rsidRDefault="006669D8" w:rsidP="006669D8">
      <w:pPr>
        <w:widowControl w:val="0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Wydatki poniesione w ramach realizacji </w:t>
      </w:r>
      <w:r w:rsidRPr="006669D8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projektu są uznane za kwalifikowalne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, jeśli są:</w:t>
      </w:r>
    </w:p>
    <w:p w14:paraId="2D847D54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niezbędne dla realizacji projektu, </w:t>
      </w:r>
    </w:p>
    <w:p w14:paraId="4EC8D336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racjonalne i efektywne, </w:t>
      </w:r>
    </w:p>
    <w:p w14:paraId="095B9457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zostały faktycznie poniesione w okresie realizacji projektu, </w:t>
      </w:r>
    </w:p>
    <w:p w14:paraId="1956794B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udokumentowane w formie dokumentów księgowych wystawionych na Operatora, </w:t>
      </w:r>
    </w:p>
    <w:p w14:paraId="2577E1C1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zostały przewidziane w budżecie projektu, </w:t>
      </w:r>
    </w:p>
    <w:p w14:paraId="031C62BD" w14:textId="77777777" w:rsidR="006669D8" w:rsidRPr="006669D8" w:rsidRDefault="006669D8" w:rsidP="006669D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zgodne z odrębnymi przepisami prawa powszechnie obowiązującego.</w:t>
      </w:r>
    </w:p>
    <w:p w14:paraId="730493EB" w14:textId="77777777" w:rsidR="006669D8" w:rsidRPr="006669D8" w:rsidRDefault="006669D8" w:rsidP="006669D8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Koszty obsługi projektu (wynagrodzenie koordynatora, koszty biurowe – telefon, czynsz, prąd) są kwalifikowane do wysokości 10% dotacji.</w:t>
      </w:r>
    </w:p>
    <w:p w14:paraId="11ABA579" w14:textId="77777777" w:rsidR="006669D8" w:rsidRPr="006669D8" w:rsidRDefault="006669D8" w:rsidP="006669D8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Do wydatków, które </w:t>
      </w:r>
      <w:r w:rsidRPr="006669D8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nie mogą być finansowane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w ramach wsparcia, należą wydatki nie odnoszące się jednoznacznie do projektu, a także w szczególności: </w:t>
      </w:r>
    </w:p>
    <w:p w14:paraId="00F7CA2F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lastRenderedPageBreak/>
        <w:t xml:space="preserve">podatek od towarów i usług (VAT), jeśli może zostać odliczony w oparciu o ustawę z dnia 11 marca 2004 r. o podatku od towarów i usług (Dz. U. z 2011 r. Nr 177, poz. 1054 z 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późn</w:t>
      </w:r>
      <w:proofErr w:type="spellEnd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. zm.); </w:t>
      </w:r>
    </w:p>
    <w:p w14:paraId="3D141B88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zakup nieruchomości gruntowej, lokalowej, budowlanej; </w:t>
      </w:r>
    </w:p>
    <w:p w14:paraId="4770FB8F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prace remontowe i budowlane itp.</w:t>
      </w:r>
    </w:p>
    <w:p w14:paraId="546F895F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zakup środków trwałych (w rozumieniu art. 3 ust. 1 pkt. 15 ustawy z dnia 29 września 1994 r. o rachunkowości Dz. U. z 2013 r. poz. 330) oraz art. 16a ust. 1 w zw. z art. 16d ust. 1 ustawy z dnia 15 lutego 1992 r. o podatku dochodowym od osób prawnych Dz. U. z 2011 r. Nr 74, poz. 397 z 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późn</w:t>
      </w:r>
      <w:proofErr w:type="spellEnd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. zm.); </w:t>
      </w:r>
    </w:p>
    <w:p w14:paraId="55F5D4FB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amortyzacja; </w:t>
      </w:r>
    </w:p>
    <w:p w14:paraId="52F8885C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leasing; </w:t>
      </w:r>
    </w:p>
    <w:p w14:paraId="23940FD5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rezerwy na pokrycie przyszłych strat lub zobowiązań; </w:t>
      </w:r>
    </w:p>
    <w:p w14:paraId="02303320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odsetki z tytułu niezapłaconych w terminie zobowiązań; </w:t>
      </w:r>
    </w:p>
    <w:p w14:paraId="0E2616D0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koszty kar i grzywien; </w:t>
      </w:r>
    </w:p>
    <w:p w14:paraId="6645E847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koszty procesów sądowych; </w:t>
      </w:r>
    </w:p>
    <w:p w14:paraId="22ECDDE9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nagrody, premie i inne formy bonifikaty rzeczowej lub finansowej dla osób zajmujących się realizacją zadania; </w:t>
      </w:r>
    </w:p>
    <w:p w14:paraId="7409FF9E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koszty obsługi konta bankowego (nie dotyczy kosztów przelewów); </w:t>
      </w:r>
    </w:p>
    <w:p w14:paraId="3EA057A5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zakup napojów alkoholowych (jest to niezgodne z art. 4 ust. 1 pkt 32 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UoDPPioW</w:t>
      </w:r>
      <w:proofErr w:type="spellEnd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oraz art. 1 ust. 1 ustawy z dnia 26 października 1982 r. o wychowaniu w trzeźwości i przeciwdziałaniu alkoholizmowi);</w:t>
      </w:r>
    </w:p>
    <w:p w14:paraId="284F298A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podatki i opłaty z wyłączeniem podatku dochodowego od osób fizycznych, składek na ubezpieczenie społeczne i zdrowotne, składek na Fundusz Pracy oraz Fundusz Gwarantowanych Świadczeń Pracowniczych, a także opłat za zaświadczenie o niekaralności oraz opłaty za zajęcie pasa drogowego); </w:t>
      </w:r>
    </w:p>
    <w:p w14:paraId="7FF94961" w14:textId="77777777" w:rsidR="006669D8" w:rsidRPr="006669D8" w:rsidRDefault="006669D8" w:rsidP="006669D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koszty wyjazdów służbowych osób zaangażowanych w realizację projektu na podstawie umowy cywilnoprawne, chyba, że umowa przewiduje zwrot kosztów podróży.</w:t>
      </w:r>
    </w:p>
    <w:p w14:paraId="1980FB90" w14:textId="77777777" w:rsidR="006669D8" w:rsidRPr="006669D8" w:rsidRDefault="006669D8" w:rsidP="006669D8">
      <w:pPr>
        <w:widowControl w:val="0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Niekwalifikowalne są także:</w:t>
      </w:r>
    </w:p>
    <w:p w14:paraId="043F7764" w14:textId="77777777" w:rsidR="006669D8" w:rsidRPr="006669D8" w:rsidRDefault="006669D8" w:rsidP="006669D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wydatki związane z tworzeniem kapitału żelaznego organizacji,</w:t>
      </w:r>
    </w:p>
    <w:p w14:paraId="11D3F406" w14:textId="77777777" w:rsidR="006669D8" w:rsidRPr="006669D8" w:rsidRDefault="006669D8" w:rsidP="006669D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wydatki związane z realizacją celów religijnych oraz uprawiania kultu religijnego,</w:t>
      </w:r>
    </w:p>
    <w:p w14:paraId="0B45429B" w14:textId="77777777" w:rsidR="006669D8" w:rsidRPr="006669D8" w:rsidRDefault="006669D8" w:rsidP="006669D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wydatki związane z realizacją celów politycznych,</w:t>
      </w:r>
    </w:p>
    <w:p w14:paraId="7B18DF2A" w14:textId="77777777" w:rsidR="006669D8" w:rsidRPr="006669D8" w:rsidRDefault="006669D8" w:rsidP="006669D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finansowanie nagród pieniężnych w ramach realizacji przedsięwzięć.</w:t>
      </w:r>
    </w:p>
    <w:p w14:paraId="04364A91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31D75D57" w14:textId="79FCE62C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VI. OGŁOSZENIE KONKURSU, ZŁOŻENIE </w:t>
      </w:r>
      <w:r w:rsidR="0045435F">
        <w:rPr>
          <w:rFonts w:cs="Calibri"/>
          <w:b/>
          <w:color w:val="000000"/>
          <w:position w:val="-1"/>
          <w:sz w:val="24"/>
          <w:szCs w:val="24"/>
          <w:lang w:eastAsia="pl-PL"/>
        </w:rPr>
        <w:t>WNIOSKÓW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I OGŁOSZENIE WYNIKÓW</w:t>
      </w:r>
    </w:p>
    <w:p w14:paraId="2E24A314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4E911340" w14:textId="77777777" w:rsidR="006669D8" w:rsidRPr="006669D8" w:rsidRDefault="006669D8" w:rsidP="006669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Ogłoszenie o naborze wniosków jest publikowane na stronie Operatora www.opus.org.pl. Ponadto Operator może równocześnie opublikować ogłoszenie o naborze wniosków w lokalnej prasie lub innych wybranych mediach lokalnych z terenu powiatów bełchatowskiego, pajęczańskiego, piotrkowskiego, miasta Piotrków Trybunalski, radomszczańskiego, sieradzkiego, wieluńskiego, wieruszowskiego.</w:t>
      </w:r>
    </w:p>
    <w:p w14:paraId="2E9C680D" w14:textId="77777777" w:rsidR="006669D8" w:rsidRPr="006669D8" w:rsidRDefault="006669D8" w:rsidP="006669D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Wnioski składane są wyłącznie drogą mailową na adres </w:t>
      </w:r>
      <w:r w:rsidRPr="006669D8">
        <w:rPr>
          <w:rFonts w:cs="Calibri"/>
          <w:b/>
          <w:position w:val="-1"/>
          <w:sz w:val="24"/>
          <w:szCs w:val="24"/>
          <w:lang w:eastAsia="pl-PL"/>
        </w:rPr>
        <w:t>ksmug</w:t>
      </w:r>
      <w:hyperlink r:id="rId7">
        <w:r w:rsidRPr="006669D8">
          <w:rPr>
            <w:rFonts w:cs="Calibri"/>
            <w:b/>
            <w:position w:val="-1"/>
            <w:sz w:val="24"/>
            <w:szCs w:val="24"/>
            <w:u w:val="single"/>
            <w:lang w:eastAsia="pl-PL"/>
          </w:rPr>
          <w:t>@opus.org.pl</w:t>
        </w:r>
      </w:hyperlink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na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lastRenderedPageBreak/>
        <w:t>formularzu stanowiącym załącznik nr 5 do Regulaminu. Plik należy przesłać w formacie pdf. Na etapie składania nie musi być podpisany. Podpis zostanie uzupełniony w przypadku uzyskania dofinansowania na etapie podpisania umowy.</w:t>
      </w:r>
    </w:p>
    <w:p w14:paraId="4150807B" w14:textId="77777777" w:rsidR="006669D8" w:rsidRPr="006669D8" w:rsidRDefault="006669D8" w:rsidP="006669D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Wysłanie wniosku na email: </w:t>
      </w:r>
      <w:r w:rsidRPr="006669D8">
        <w:rPr>
          <w:rFonts w:cs="Calibri"/>
          <w:b/>
          <w:position w:val="-1"/>
          <w:sz w:val="24"/>
          <w:szCs w:val="24"/>
          <w:lang w:eastAsia="pl-PL"/>
        </w:rPr>
        <w:t>ksmug</w:t>
      </w:r>
      <w:hyperlink r:id="rId8">
        <w:r w:rsidRPr="006669D8">
          <w:rPr>
            <w:rFonts w:cs="Calibri"/>
            <w:b/>
            <w:position w:val="-1"/>
            <w:sz w:val="24"/>
            <w:szCs w:val="24"/>
            <w:u w:val="single"/>
            <w:lang w:eastAsia="pl-PL"/>
          </w:rPr>
          <w:t>@opus.org.pl</w:t>
        </w:r>
      </w:hyperlink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jest równoznaczne z wyrażeniem zgody na przetwarzanie danych osobowych w zakresie obejmującym imię, nazwisko, adres zamieszkania, numer telefonu i adres e-mail, przez Realizatora projektu,  w celu realizacji procesu naboru do udzielenia wsparcia w ramach pakietów </w:t>
      </w:r>
      <w:r w:rsidRPr="006669D8">
        <w:rPr>
          <w:rFonts w:cs="Calibri"/>
          <w:position w:val="-1"/>
          <w:sz w:val="24"/>
          <w:szCs w:val="24"/>
          <w:lang w:eastAsia="pl-PL"/>
        </w:rPr>
        <w:t xml:space="preserve">na rozwój działań ekonomicznych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 projekcie „Ośrodek Wsparcia Ekonomii Społecznej 2021-2023”.</w:t>
      </w:r>
    </w:p>
    <w:p w14:paraId="485DCCA5" w14:textId="759D3DA6" w:rsidR="006669D8" w:rsidRPr="006669D8" w:rsidRDefault="006669D8" w:rsidP="006669D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Termin składania wniosków: </w:t>
      </w:r>
      <w:r w:rsidR="008E4666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od 23.11</w:t>
      </w:r>
      <w:r w:rsidR="0029134A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.2021 do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="008E4666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15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.</w:t>
      </w:r>
      <w:r w:rsidR="008E4666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12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.2021 do godziny 24:00</w:t>
      </w:r>
      <w:r w:rsidR="007504F9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.</w:t>
      </w:r>
    </w:p>
    <w:p w14:paraId="5180A73D" w14:textId="77777777" w:rsidR="006669D8" w:rsidRPr="006669D8" w:rsidRDefault="006669D8" w:rsidP="006669D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WAŻNE!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Na etapie składania wniosków nie należy składać Operatorowi żadnych załączników. Zobowiązani do tego będą jedynie Wnioskodawcy, którzy otrzymają dofinansowanie już na etapie podpisywania umowy.</w:t>
      </w:r>
    </w:p>
    <w:p w14:paraId="4F9CAC12" w14:textId="77777777" w:rsidR="006669D8" w:rsidRPr="006669D8" w:rsidRDefault="006669D8" w:rsidP="006669D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Do konkursu można złożyć </w:t>
      </w:r>
      <w:r w:rsidRPr="006669D8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maksymalnie 1 wniosek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.</w:t>
      </w:r>
    </w:p>
    <w:p w14:paraId="4882115F" w14:textId="0B674781" w:rsidR="006669D8" w:rsidRPr="006669D8" w:rsidRDefault="006669D8" w:rsidP="006669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Ogłoszenie wyników następuje poprzez opublikowanie listy rankingowej na stronie  Operatora </w:t>
      </w:r>
      <w:hyperlink r:id="rId9">
        <w:r w:rsidRPr="006669D8">
          <w:rPr>
            <w:rFonts w:cs="Calibri"/>
            <w:color w:val="0563C1"/>
            <w:position w:val="-1"/>
            <w:sz w:val="24"/>
            <w:szCs w:val="24"/>
            <w:u w:val="single"/>
            <w:lang w:eastAsia="pl-PL"/>
          </w:rPr>
          <w:t>www.opus.org.pl</w:t>
        </w:r>
      </w:hyperlink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. Lista zostanie wywieszona najpóźniej </w:t>
      </w:r>
      <w:r w:rsidRP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do </w:t>
      </w:r>
      <w:r w:rsidR="00662DEF" w:rsidRPr="00345E14">
        <w:rPr>
          <w:rFonts w:cs="Calibri"/>
          <w:color w:val="000000"/>
          <w:position w:val="-1"/>
          <w:sz w:val="24"/>
          <w:szCs w:val="24"/>
          <w:lang w:eastAsia="pl-PL"/>
        </w:rPr>
        <w:t>17.01.2022</w:t>
      </w:r>
      <w:r w:rsidRP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 r.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Po ogłoszeniu wyników konkursu Operator kontaktuje się z Wnioskodawcami w celu potwierdzenia woli realizacji</w:t>
      </w:r>
      <w:r w:rsidR="00D551D9" w:rsidRPr="00D551D9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proofErr w:type="spellStart"/>
      <w:r w:rsidR="00D551D9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="00D551D9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="00D551D9">
        <w:rPr>
          <w:rFonts w:cs="Calibri"/>
          <w:b/>
          <w:position w:val="-1"/>
          <w:sz w:val="24"/>
          <w:szCs w:val="24"/>
          <w:lang w:eastAsia="pl-PL"/>
        </w:rPr>
        <w:t>go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. W przypadku rezygnacji jednego z nich, </w:t>
      </w:r>
      <w:r w:rsidRPr="006669D8">
        <w:rPr>
          <w:rFonts w:cs="Calibri"/>
          <w:position w:val="-1"/>
          <w:sz w:val="24"/>
          <w:szCs w:val="24"/>
          <w:lang w:eastAsia="pl-PL"/>
        </w:rPr>
        <w:t>Pakiet</w:t>
      </w:r>
      <w:r w:rsidRPr="006669D8">
        <w:rPr>
          <w:rFonts w:cs="Calibri"/>
          <w:color w:val="538135"/>
          <w:position w:val="-1"/>
          <w:sz w:val="24"/>
          <w:szCs w:val="24"/>
          <w:lang w:eastAsia="pl-PL"/>
        </w:rPr>
        <w:t xml:space="preserve">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otrzymuje kolejny z listy rankingowej.</w:t>
      </w:r>
    </w:p>
    <w:p w14:paraId="40E13364" w14:textId="5C1B8116" w:rsidR="006669D8" w:rsidRPr="006669D8" w:rsidRDefault="006669D8" w:rsidP="006669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Wnioskodawca realizując </w:t>
      </w:r>
      <w:proofErr w:type="spellStart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mikrowsparcie</w:t>
      </w:r>
      <w:proofErr w:type="spellEnd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="0045435F">
        <w:rPr>
          <w:rFonts w:cs="Calibri"/>
          <w:color w:val="000000"/>
          <w:position w:val="-1"/>
          <w:sz w:val="24"/>
          <w:szCs w:val="24"/>
          <w:lang w:eastAsia="pl-PL"/>
        </w:rPr>
        <w:t xml:space="preserve">finansowe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nie otrzymuje środków na konto bankowe. Jest zobowiązany do terminowego przedstawiania faktur i dokumentów potwierdzających wydatkowanie środków w celu ich skutecznego uregulowania przez Operatora. </w:t>
      </w:r>
    </w:p>
    <w:p w14:paraId="1A7D60EB" w14:textId="15B66DA9" w:rsidR="006669D8" w:rsidRPr="006669D8" w:rsidRDefault="006669D8" w:rsidP="006669D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Wnioskodawca po podpisaniu umowy o dofinansowanie zobowiązuje się do złożenia sprawozdania z reali</w:t>
      </w:r>
      <w:r w:rsidR="008E4666">
        <w:rPr>
          <w:rFonts w:cs="Calibri"/>
          <w:color w:val="000000"/>
          <w:position w:val="-1"/>
          <w:sz w:val="24"/>
          <w:szCs w:val="24"/>
          <w:lang w:eastAsia="pl-PL"/>
        </w:rPr>
        <w:t xml:space="preserve">zacji zadania najpóźniej </w:t>
      </w:r>
      <w:r w:rsidR="008E4666" w:rsidRP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do </w:t>
      </w:r>
      <w:r w:rsidR="00662DEF" w:rsidRPr="00345E14">
        <w:rPr>
          <w:rFonts w:cs="Calibri"/>
          <w:color w:val="000000"/>
          <w:position w:val="-1"/>
          <w:sz w:val="24"/>
          <w:szCs w:val="24"/>
          <w:lang w:eastAsia="pl-PL"/>
        </w:rPr>
        <w:t>31.07</w:t>
      </w:r>
      <w:r w:rsidRPr="00345E14">
        <w:rPr>
          <w:rFonts w:cs="Calibri"/>
          <w:color w:val="000000"/>
          <w:position w:val="-1"/>
          <w:sz w:val="24"/>
          <w:szCs w:val="24"/>
          <w:lang w:eastAsia="pl-PL"/>
        </w:rPr>
        <w:t>.202</w:t>
      </w:r>
      <w:r w:rsidR="0029134A" w:rsidRPr="00345E14">
        <w:rPr>
          <w:rFonts w:cs="Calibri"/>
          <w:color w:val="000000"/>
          <w:position w:val="-1"/>
          <w:sz w:val="24"/>
          <w:szCs w:val="24"/>
          <w:lang w:eastAsia="pl-PL"/>
        </w:rPr>
        <w:t>2</w:t>
      </w:r>
      <w:r w:rsidRPr="00345E14">
        <w:rPr>
          <w:rFonts w:cs="Calibri"/>
          <w:color w:val="000000"/>
          <w:position w:val="-1"/>
          <w:sz w:val="24"/>
          <w:szCs w:val="24"/>
          <w:lang w:eastAsia="pl-PL"/>
        </w:rPr>
        <w:t xml:space="preserve"> r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. Okres realizacji działań w ramach </w:t>
      </w:r>
      <w:proofErr w:type="spellStart"/>
      <w:r w:rsidR="00D551D9" w:rsidRPr="00345E14">
        <w:rPr>
          <w:rFonts w:cs="Calibri"/>
          <w:b/>
          <w:position w:val="-1"/>
          <w:sz w:val="24"/>
          <w:szCs w:val="24"/>
          <w:lang w:eastAsia="pl-PL"/>
        </w:rPr>
        <w:t>mikrowsparcia</w:t>
      </w:r>
      <w:proofErr w:type="spellEnd"/>
      <w:r w:rsidR="00D551D9" w:rsidRPr="00345E14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r w:rsidR="00D551D9" w:rsidRPr="00345E14">
        <w:rPr>
          <w:rFonts w:cs="Calibri"/>
          <w:b/>
          <w:position w:val="-1"/>
          <w:sz w:val="24"/>
          <w:szCs w:val="24"/>
          <w:lang w:eastAsia="pl-PL"/>
        </w:rPr>
        <w:t>go</w:t>
      </w:r>
      <w:r w:rsidR="00D551D9" w:rsidRPr="00345E14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to max. </w:t>
      </w:r>
      <w:r w:rsidR="00662DEF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15 </w:t>
      </w:r>
      <w:r w:rsidR="0029134A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styczeń</w:t>
      </w:r>
      <w:r w:rsidR="007504F9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20</w:t>
      </w:r>
      <w:r w:rsidR="0029134A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22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r. – </w:t>
      </w:r>
      <w:r w:rsidR="00662DEF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15 lipiec</w:t>
      </w:r>
      <w:r w:rsidR="007504F9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202</w:t>
      </w:r>
      <w:r w:rsidR="0029134A"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>2</w:t>
      </w:r>
      <w:r w:rsidRPr="00345E14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r.</w:t>
      </w: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</w:p>
    <w:p w14:paraId="56FBC5D3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13E1212C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VII. POSTANOWIENIA KOŃCOWE</w:t>
      </w:r>
    </w:p>
    <w:p w14:paraId="3EC24F94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3F73BC41" w14:textId="77777777" w:rsidR="006669D8" w:rsidRPr="006669D8" w:rsidRDefault="006669D8" w:rsidP="006669D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Operator zastrzega możliwość zmiany postanowień Regulaminu, bez podania przyczyny, a także zamknięcia Konkursu w dowolnym momencie bez rozstrzygnięcia. W takim przypadku Wnioskodawcom nie przysługują żadne roszczenia z tytułu przygotowania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br/>
        <w:t>i złożenia wniosków. Sytuacja taka dotyczyć może w szczególności np. wystąpienia siły wyższej, klęsk żywiołowych itp., a także wypowiedzenia umowy Operatorowi przez Wojewódzki Urząd Pracy w Łodzi.</w:t>
      </w:r>
    </w:p>
    <w:p w14:paraId="5609DB22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5788DD16" w14:textId="02C2BD21" w:rsidR="006669D8" w:rsidRPr="006669D8" w:rsidRDefault="006669D8" w:rsidP="00D76FC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b/>
          <w:color w:val="000000"/>
          <w:position w:val="-1"/>
          <w:sz w:val="24"/>
          <w:szCs w:val="24"/>
          <w:lang w:eastAsia="pl-PL"/>
        </w:rPr>
        <w:t>IX. DODATKOWE INFORMACJE NA TEMAT KONKURSU</w:t>
      </w:r>
    </w:p>
    <w:p w14:paraId="3896865C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1. Dodatkowych informacji na temat konkursu można uzyskać u Operatora (Centrum Promocji i Rozwoju Inicjatyw Obywatelskich OPUS, ul. Narutowicza 8/10  90-135 Łódź, tel. (42) 207 73 39; 509 899 449; fax: (42) 207 73 38), poprzez umówienie się z wyprzedzeniem na spotkanie </w:t>
      </w: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lastRenderedPageBreak/>
        <w:t>doradcze, mailowo lub telefonicznie. Osoby do kontaktu:</w:t>
      </w:r>
    </w:p>
    <w:p w14:paraId="700DB4C7" w14:textId="77777777" w:rsidR="006669D8" w:rsidRPr="006669D8" w:rsidRDefault="006669D8" w:rsidP="00D76FC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6669D8">
        <w:rPr>
          <w:rFonts w:cs="Calibri"/>
          <w:position w:val="-1"/>
          <w:sz w:val="24"/>
          <w:szCs w:val="24"/>
          <w:lang w:eastAsia="pl-PL"/>
        </w:rPr>
        <w:t xml:space="preserve">Wioletta Gawrońska </w:t>
      </w:r>
      <w:hyperlink r:id="rId10">
        <w:r w:rsidRPr="006669D8">
          <w:rPr>
            <w:rFonts w:cs="Calibri"/>
            <w:position w:val="-1"/>
            <w:sz w:val="24"/>
            <w:szCs w:val="24"/>
            <w:u w:val="single"/>
            <w:lang w:eastAsia="pl-PL"/>
          </w:rPr>
          <w:t>wgawronska@opus.org.pl</w:t>
        </w:r>
      </w:hyperlink>
    </w:p>
    <w:p w14:paraId="58DD2D6E" w14:textId="3B8AD3E3" w:rsidR="006669D8" w:rsidRPr="00341072" w:rsidRDefault="007504F9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>
        <w:rPr>
          <w:rFonts w:cs="Calibri"/>
          <w:position w:val="-1"/>
          <w:sz w:val="24"/>
          <w:szCs w:val="24"/>
          <w:lang w:eastAsia="pl-PL"/>
        </w:rPr>
        <w:t xml:space="preserve">Małgorzata Stępień Dudek </w:t>
      </w:r>
      <w:r w:rsidR="006669D8" w:rsidRPr="006669D8">
        <w:rPr>
          <w:rFonts w:cs="Calibri"/>
          <w:position w:val="-1"/>
          <w:sz w:val="24"/>
          <w:szCs w:val="24"/>
          <w:lang w:eastAsia="pl-PL"/>
        </w:rPr>
        <w:t xml:space="preserve"> </w:t>
      </w:r>
      <w:hyperlink r:id="rId11" w:history="1">
        <w:r w:rsidR="00341072" w:rsidRPr="00341072">
          <w:rPr>
            <w:rStyle w:val="Hipercze"/>
            <w:rFonts w:cs="Calibri"/>
            <w:color w:val="auto"/>
            <w:position w:val="-1"/>
            <w:sz w:val="24"/>
            <w:szCs w:val="24"/>
            <w:lang w:eastAsia="pl-PL"/>
          </w:rPr>
          <w:t>mstepien@opus.org.pl</w:t>
        </w:r>
      </w:hyperlink>
      <w:r w:rsidR="006669D8" w:rsidRPr="00341072">
        <w:rPr>
          <w:rFonts w:cs="Calibri"/>
          <w:position w:val="-1"/>
          <w:sz w:val="24"/>
          <w:szCs w:val="24"/>
          <w:lang w:eastAsia="pl-PL"/>
        </w:rPr>
        <w:t xml:space="preserve"> </w:t>
      </w:r>
    </w:p>
    <w:p w14:paraId="3824BE89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6669D8">
        <w:rPr>
          <w:rFonts w:cs="Calibri"/>
          <w:position w:val="-1"/>
          <w:sz w:val="24"/>
          <w:szCs w:val="24"/>
          <w:lang w:eastAsia="pl-PL"/>
        </w:rPr>
        <w:t xml:space="preserve">Krzysztof Smug </w:t>
      </w:r>
      <w:hyperlink r:id="rId12">
        <w:r w:rsidRPr="006669D8">
          <w:rPr>
            <w:rFonts w:cs="Calibri"/>
            <w:position w:val="-1"/>
            <w:sz w:val="24"/>
            <w:szCs w:val="24"/>
            <w:u w:val="single"/>
            <w:lang w:eastAsia="pl-PL"/>
          </w:rPr>
          <w:t>ksmug@opus.org.pl</w:t>
        </w:r>
      </w:hyperlink>
      <w:r w:rsidRPr="006669D8">
        <w:rPr>
          <w:rFonts w:cs="Calibri"/>
          <w:position w:val="-1"/>
          <w:sz w:val="24"/>
          <w:szCs w:val="24"/>
          <w:lang w:eastAsia="pl-PL"/>
        </w:rPr>
        <w:t>.</w:t>
      </w:r>
    </w:p>
    <w:p w14:paraId="74AE64FC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u w:val="single"/>
          <w:lang w:eastAsia="pl-PL"/>
        </w:rPr>
      </w:pPr>
      <w:r w:rsidRPr="006669D8">
        <w:rPr>
          <w:rFonts w:cs="Calibri"/>
          <w:position w:val="-1"/>
          <w:lang w:eastAsia="pl-PL"/>
        </w:rPr>
        <w:t xml:space="preserve">Magdalena Korczyk Waszak </w:t>
      </w:r>
      <w:hyperlink r:id="rId13">
        <w:r w:rsidRPr="006669D8">
          <w:rPr>
            <w:rFonts w:cs="Calibri"/>
            <w:position w:val="-1"/>
            <w:u w:val="single"/>
            <w:lang w:eastAsia="pl-PL"/>
          </w:rPr>
          <w:t>mkorczykwaszak@opus.org.pl</w:t>
        </w:r>
      </w:hyperlink>
    </w:p>
    <w:p w14:paraId="762FA12E" w14:textId="77777777" w:rsidR="006669D8" w:rsidRPr="006669D8" w:rsidRDefault="006669D8" w:rsidP="00D76FC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</w:p>
    <w:p w14:paraId="1C475AA6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Załącznik nr 1 Karta Oceny formalnej.</w:t>
      </w:r>
    </w:p>
    <w:p w14:paraId="786D4C5F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Załącznik nr 2 Karta Oceny merytorycznej – ocena wniosku.</w:t>
      </w:r>
    </w:p>
    <w:p w14:paraId="1417CFF3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Załącznik nr 3 Karta Oceny merytorycznej – ocena prezentacji.</w:t>
      </w:r>
    </w:p>
    <w:p w14:paraId="7091656E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>Załącznik nr 4 Regulamin Pracy Komisji Oceniającej.</w:t>
      </w:r>
    </w:p>
    <w:p w14:paraId="14ED2A18" w14:textId="77777777" w:rsidR="006669D8" w:rsidRPr="006669D8" w:rsidRDefault="006669D8" w:rsidP="006669D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bookmarkStart w:id="2" w:name="_heading=h.gjdgxs" w:colFirst="0" w:colLast="0"/>
      <w:bookmarkEnd w:id="2"/>
      <w:r w:rsidRPr="006669D8">
        <w:rPr>
          <w:rFonts w:cs="Calibri"/>
          <w:color w:val="000000"/>
          <w:position w:val="-1"/>
          <w:sz w:val="24"/>
          <w:szCs w:val="24"/>
          <w:lang w:eastAsia="pl-PL"/>
        </w:rPr>
        <w:t xml:space="preserve">Załącznik nr 5 Formularz aplikacyjny o wsparcie w ramach pakietu </w:t>
      </w:r>
      <w:r w:rsidRPr="006669D8">
        <w:rPr>
          <w:rFonts w:cs="Calibri"/>
          <w:position w:val="-1"/>
          <w:sz w:val="24"/>
          <w:szCs w:val="24"/>
          <w:lang w:eastAsia="pl-PL"/>
        </w:rPr>
        <w:t>na rozwój działań ekonomicznych</w:t>
      </w:r>
    </w:p>
    <w:p w14:paraId="3979CF13" w14:textId="77777777" w:rsidR="006669D8" w:rsidRPr="006669D8" w:rsidRDefault="006669D8" w:rsidP="00223019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bookmarkStart w:id="3" w:name="_heading=h.vo8vqfm1y19h" w:colFirst="0" w:colLast="0"/>
      <w:bookmarkStart w:id="4" w:name="_heading=h.2j24v0p2kf8i" w:colFirst="0" w:colLast="0"/>
      <w:bookmarkEnd w:id="3"/>
      <w:bookmarkEnd w:id="4"/>
    </w:p>
    <w:p w14:paraId="781448E0" w14:textId="77777777" w:rsidR="000578FE" w:rsidRPr="007371F3" w:rsidRDefault="000578FE" w:rsidP="00223019">
      <w:bookmarkStart w:id="5" w:name="_heading=h.xvnfcmu80no8" w:colFirst="0" w:colLast="0"/>
      <w:bookmarkEnd w:id="5"/>
    </w:p>
    <w:sectPr w:rsidR="000578FE" w:rsidRPr="007371F3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4DD8CC" w14:textId="77777777" w:rsidR="001724C4" w:rsidRDefault="001724C4" w:rsidP="000A5379">
      <w:pPr>
        <w:spacing w:after="0" w:line="240" w:lineRule="auto"/>
      </w:pPr>
      <w:r>
        <w:separator/>
      </w:r>
    </w:p>
  </w:endnote>
  <w:endnote w:type="continuationSeparator" w:id="0">
    <w:p w14:paraId="06C2B82F" w14:textId="77777777" w:rsidR="001724C4" w:rsidRDefault="001724C4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5038A19B" w:rsidR="007371F3" w:rsidRDefault="009B3782" w:rsidP="009B3782">
    <w:pPr>
      <w:pStyle w:val="Stopka"/>
      <w:jc w:val="center"/>
    </w:pPr>
    <w:r>
      <w:rPr>
        <w:noProof/>
        <w:lang w:eastAsia="pl-PL"/>
      </w:rPr>
      <w:drawing>
        <wp:inline distT="0" distB="0" distL="0" distR="0" wp14:anchorId="279C92B9" wp14:editId="7CBFB933">
          <wp:extent cx="5482092" cy="701040"/>
          <wp:effectExtent l="0" t="0" r="4445" b="381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8979" cy="707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6E1F3" w14:textId="77777777" w:rsidR="001724C4" w:rsidRDefault="001724C4" w:rsidP="000A5379">
      <w:pPr>
        <w:spacing w:after="0" w:line="240" w:lineRule="auto"/>
      </w:pPr>
      <w:r>
        <w:separator/>
      </w:r>
    </w:p>
  </w:footnote>
  <w:footnote w:type="continuationSeparator" w:id="0">
    <w:p w14:paraId="57107BBD" w14:textId="77777777" w:rsidR="001724C4" w:rsidRDefault="001724C4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6669D8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6669D8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6669D8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6669D8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6669D8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E21C81"/>
    <w:multiLevelType w:val="multilevel"/>
    <w:tmpl w:val="63ECBF1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3E4A"/>
    <w:multiLevelType w:val="multilevel"/>
    <w:tmpl w:val="ABE4DD9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8A908B9"/>
    <w:multiLevelType w:val="hybridMultilevel"/>
    <w:tmpl w:val="B18E0EB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EF4"/>
    <w:multiLevelType w:val="multilevel"/>
    <w:tmpl w:val="FE5E12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298A5A1A"/>
    <w:multiLevelType w:val="multilevel"/>
    <w:tmpl w:val="D94A6598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8" w15:restartNumberingAfterBreak="0">
    <w:nsid w:val="2DD74415"/>
    <w:multiLevelType w:val="multilevel"/>
    <w:tmpl w:val="1FA8D4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BB1091"/>
    <w:multiLevelType w:val="multilevel"/>
    <w:tmpl w:val="562E7658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501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3" w:hanging="180"/>
      </w:pPr>
      <w:rPr>
        <w:vertAlign w:val="baseline"/>
      </w:rPr>
    </w:lvl>
  </w:abstractNum>
  <w:abstractNum w:abstractNumId="12" w15:restartNumberingAfterBreak="0">
    <w:nsid w:val="3A0C15DA"/>
    <w:multiLevelType w:val="multilevel"/>
    <w:tmpl w:val="E674A120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F0229"/>
    <w:multiLevelType w:val="multilevel"/>
    <w:tmpl w:val="15583A0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499D634C"/>
    <w:multiLevelType w:val="multilevel"/>
    <w:tmpl w:val="71229D7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6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9B2DF4"/>
    <w:multiLevelType w:val="multilevel"/>
    <w:tmpl w:val="239A302C"/>
    <w:lvl w:ilvl="0">
      <w:start w:val="2"/>
      <w:numFmt w:val="decimal"/>
      <w:lvlText w:val="%1."/>
      <w:lvlJc w:val="left"/>
      <w:pPr>
        <w:ind w:left="644" w:hanging="360"/>
      </w:pPr>
      <w:rPr>
        <w:strike w:val="0"/>
        <w:color w:va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8" w15:restartNumberingAfterBreak="0">
    <w:nsid w:val="65E6657D"/>
    <w:multiLevelType w:val="multilevel"/>
    <w:tmpl w:val="7E609E0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68AE17FC"/>
    <w:multiLevelType w:val="multilevel"/>
    <w:tmpl w:val="B5E8F2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AB74CFC"/>
    <w:multiLevelType w:val="hybridMultilevel"/>
    <w:tmpl w:val="1B62E8C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FC7CC6"/>
    <w:multiLevelType w:val="multilevel"/>
    <w:tmpl w:val="F1B2C91C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62D2A"/>
    <w:multiLevelType w:val="multilevel"/>
    <w:tmpl w:val="D3226C3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75DE1903"/>
    <w:multiLevelType w:val="multilevel"/>
    <w:tmpl w:val="6EF2B32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8" w15:restartNumberingAfterBreak="0">
    <w:nsid w:val="781D3F4F"/>
    <w:multiLevelType w:val="multilevel"/>
    <w:tmpl w:val="0E509160"/>
    <w:lvl w:ilvl="0">
      <w:start w:val="1"/>
      <w:numFmt w:val="lowerLetter"/>
      <w:lvlText w:val="%1)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CBB5AB3"/>
    <w:multiLevelType w:val="hybridMultilevel"/>
    <w:tmpl w:val="C0AAC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9"/>
  </w:num>
  <w:num w:numId="5">
    <w:abstractNumId w:val="23"/>
  </w:num>
  <w:num w:numId="6">
    <w:abstractNumId w:val="21"/>
  </w:num>
  <w:num w:numId="7">
    <w:abstractNumId w:val="29"/>
  </w:num>
  <w:num w:numId="8">
    <w:abstractNumId w:val="16"/>
  </w:num>
  <w:num w:numId="9">
    <w:abstractNumId w:val="10"/>
  </w:num>
  <w:num w:numId="10">
    <w:abstractNumId w:val="0"/>
  </w:num>
  <w:num w:numId="11">
    <w:abstractNumId w:val="22"/>
  </w:num>
  <w:num w:numId="12">
    <w:abstractNumId w:val="25"/>
  </w:num>
  <w:num w:numId="13">
    <w:abstractNumId w:val="30"/>
  </w:num>
  <w:num w:numId="14">
    <w:abstractNumId w:val="11"/>
  </w:num>
  <w:num w:numId="15">
    <w:abstractNumId w:val="15"/>
  </w:num>
  <w:num w:numId="16">
    <w:abstractNumId w:val="7"/>
  </w:num>
  <w:num w:numId="17">
    <w:abstractNumId w:val="27"/>
  </w:num>
  <w:num w:numId="18">
    <w:abstractNumId w:val="6"/>
  </w:num>
  <w:num w:numId="19">
    <w:abstractNumId w:val="1"/>
  </w:num>
  <w:num w:numId="20">
    <w:abstractNumId w:val="4"/>
  </w:num>
  <w:num w:numId="21">
    <w:abstractNumId w:val="12"/>
  </w:num>
  <w:num w:numId="22">
    <w:abstractNumId w:val="24"/>
  </w:num>
  <w:num w:numId="23">
    <w:abstractNumId w:val="19"/>
  </w:num>
  <w:num w:numId="24">
    <w:abstractNumId w:val="17"/>
  </w:num>
  <w:num w:numId="25">
    <w:abstractNumId w:val="18"/>
  </w:num>
  <w:num w:numId="26">
    <w:abstractNumId w:val="28"/>
  </w:num>
  <w:num w:numId="27">
    <w:abstractNumId w:val="14"/>
  </w:num>
  <w:num w:numId="28">
    <w:abstractNumId w:val="8"/>
  </w:num>
  <w:num w:numId="29">
    <w:abstractNumId w:val="26"/>
  </w:num>
  <w:num w:numId="30">
    <w:abstractNumId w:val="5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578FE"/>
    <w:rsid w:val="00087EA0"/>
    <w:rsid w:val="000A5379"/>
    <w:rsid w:val="00170587"/>
    <w:rsid w:val="001724C4"/>
    <w:rsid w:val="001D21E9"/>
    <w:rsid w:val="001D3284"/>
    <w:rsid w:val="00223019"/>
    <w:rsid w:val="0029134A"/>
    <w:rsid w:val="002E0CD6"/>
    <w:rsid w:val="00322554"/>
    <w:rsid w:val="00341072"/>
    <w:rsid w:val="00345E14"/>
    <w:rsid w:val="00380078"/>
    <w:rsid w:val="00421EEB"/>
    <w:rsid w:val="0044099A"/>
    <w:rsid w:val="0045435F"/>
    <w:rsid w:val="005343CE"/>
    <w:rsid w:val="00662DEF"/>
    <w:rsid w:val="006669D8"/>
    <w:rsid w:val="007371F3"/>
    <w:rsid w:val="007504F9"/>
    <w:rsid w:val="00754C5A"/>
    <w:rsid w:val="007C3B93"/>
    <w:rsid w:val="00831FD4"/>
    <w:rsid w:val="00837DB5"/>
    <w:rsid w:val="008E4666"/>
    <w:rsid w:val="00994E17"/>
    <w:rsid w:val="009B3782"/>
    <w:rsid w:val="009C251C"/>
    <w:rsid w:val="009D0C6D"/>
    <w:rsid w:val="00A115DF"/>
    <w:rsid w:val="00B57463"/>
    <w:rsid w:val="00C261A6"/>
    <w:rsid w:val="00C7434F"/>
    <w:rsid w:val="00CD5EF2"/>
    <w:rsid w:val="00CE5C4C"/>
    <w:rsid w:val="00D214CA"/>
    <w:rsid w:val="00D551D9"/>
    <w:rsid w:val="00D76FC5"/>
    <w:rsid w:val="00D95D50"/>
    <w:rsid w:val="00DC01BE"/>
    <w:rsid w:val="00DD4F52"/>
    <w:rsid w:val="00DE2503"/>
    <w:rsid w:val="00E72847"/>
    <w:rsid w:val="00E8615E"/>
    <w:rsid w:val="00EA39B7"/>
    <w:rsid w:val="00EE5412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07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ibner@opus.org.pl" TargetMode="External"/><Relationship Id="rId13" Type="http://schemas.openxmlformats.org/officeDocument/2006/relationships/hyperlink" Target="mailto:mkorczykwaszak@opu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hibner@opus.org.pl" TargetMode="External"/><Relationship Id="rId12" Type="http://schemas.openxmlformats.org/officeDocument/2006/relationships/hyperlink" Target="mailto:ksmug@opus.org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stepien@opus.or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wgawronska@opus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us.org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2602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mstepien</cp:lastModifiedBy>
  <cp:revision>4</cp:revision>
  <cp:lastPrinted>2021-01-19T07:24:00Z</cp:lastPrinted>
  <dcterms:created xsi:type="dcterms:W3CDTF">2021-11-22T13:28:00Z</dcterms:created>
  <dcterms:modified xsi:type="dcterms:W3CDTF">2021-11-23T14:01:00Z</dcterms:modified>
</cp:coreProperties>
</file>