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113C" w:rsidRDefault="00FD113C" w:rsidP="00FD113C">
      <w:pPr>
        <w:pStyle w:val="Tekstpodstawowy"/>
        <w:spacing w:before="91"/>
        <w:jc w:val="center"/>
      </w:pPr>
      <w:r>
        <w:t>opis</w:t>
      </w:r>
      <w:r>
        <w:rPr>
          <w:spacing w:val="-7"/>
        </w:rPr>
        <w:t xml:space="preserve"> </w:t>
      </w:r>
      <w:r>
        <w:t>przedsięwzięcia</w:t>
      </w:r>
    </w:p>
    <w:p w:rsidR="00FD113C" w:rsidRDefault="00FD113C" w:rsidP="00FD113C">
      <w:pPr>
        <w:pStyle w:val="Tekstpodstawowy"/>
        <w:spacing w:before="91"/>
        <w:jc w:val="center"/>
      </w:pPr>
      <w:r>
        <w:t xml:space="preserve">w ramach </w:t>
      </w:r>
      <w:r>
        <w:rPr>
          <w:b/>
          <w:sz w:val="28"/>
        </w:rPr>
        <w:t>Funduszu Sąsiedzkiego</w:t>
      </w:r>
      <w:r>
        <w:br/>
        <w:t>wokół ulicy Włókiennicza</w:t>
      </w:r>
    </w:p>
    <w:p w:rsidR="00FD113C" w:rsidRDefault="00FD113C" w:rsidP="00FD113C">
      <w:pPr>
        <w:pStyle w:val="Tekstpodstawowy"/>
        <w:rPr>
          <w:sz w:val="20"/>
        </w:rPr>
      </w:pPr>
    </w:p>
    <w:p w:rsidR="00FD113C" w:rsidRDefault="00FD113C" w:rsidP="00FD113C">
      <w:pPr>
        <w:pStyle w:val="Tekstpodstawowy"/>
        <w:rPr>
          <w:sz w:val="20"/>
        </w:rPr>
      </w:pPr>
    </w:p>
    <w:p w:rsidR="00FD113C" w:rsidRDefault="00FD113C" w:rsidP="00FD113C">
      <w:pPr>
        <w:pStyle w:val="Tekstpodstawowy"/>
        <w:spacing w:before="9"/>
        <w:rPr>
          <w:sz w:val="13"/>
        </w:rPr>
      </w:pPr>
    </w:p>
    <w:tbl>
      <w:tblPr>
        <w:tblStyle w:val="TableNormal"/>
        <w:tblW w:w="0" w:type="auto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50"/>
        <w:gridCol w:w="2210"/>
      </w:tblGrid>
      <w:tr w:rsidR="00FD113C" w:rsidTr="00FD113C">
        <w:trPr>
          <w:trHeight w:val="430"/>
        </w:trPr>
        <w:tc>
          <w:tcPr>
            <w:tcW w:w="90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D113C" w:rsidRDefault="00FD113C">
            <w:pPr>
              <w:pStyle w:val="TableParagraph"/>
              <w:spacing w:before="96"/>
            </w:pPr>
            <w:r>
              <w:t>NR.</w:t>
            </w:r>
            <w:r>
              <w:rPr>
                <w:spacing w:val="-7"/>
              </w:rPr>
              <w:t xml:space="preserve"> </w:t>
            </w:r>
            <w:proofErr w:type="spellStart"/>
            <w:r>
              <w:t>przedsięwzięcia</w:t>
            </w:r>
            <w:proofErr w:type="spellEnd"/>
            <w:r>
              <w:rPr>
                <w:spacing w:val="-7"/>
              </w:rPr>
              <w:t xml:space="preserve"> </w:t>
            </w:r>
            <w:r>
              <w:t>(</w:t>
            </w:r>
            <w:proofErr w:type="spellStart"/>
            <w:r>
              <w:t>nadaje</w:t>
            </w:r>
            <w:proofErr w:type="spellEnd"/>
            <w:r>
              <w:rPr>
                <w:spacing w:val="-6"/>
              </w:rPr>
              <w:t xml:space="preserve"> </w:t>
            </w:r>
            <w:r>
              <w:t>Operator)</w:t>
            </w:r>
            <w:r>
              <w:rPr>
                <w:spacing w:val="-7"/>
              </w:rPr>
              <w:t xml:space="preserve"> </w:t>
            </w:r>
            <w:r>
              <w:t>:</w:t>
            </w:r>
          </w:p>
        </w:tc>
      </w:tr>
      <w:tr w:rsidR="00FD113C" w:rsidTr="00FD113C">
        <w:trPr>
          <w:trHeight w:val="450"/>
        </w:trPr>
        <w:tc>
          <w:tcPr>
            <w:tcW w:w="90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D113C" w:rsidRDefault="00FD113C">
            <w:pPr>
              <w:pStyle w:val="TableParagraph"/>
              <w:spacing w:before="114"/>
            </w:pPr>
            <w:r>
              <w:t>1.Nazwa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przedsięwzięcia</w:t>
            </w:r>
            <w:proofErr w:type="spellEnd"/>
            <w:r>
              <w:t>:</w:t>
            </w:r>
          </w:p>
        </w:tc>
      </w:tr>
      <w:tr w:rsidR="00FD113C" w:rsidTr="00FD113C">
        <w:trPr>
          <w:trHeight w:val="449"/>
        </w:trPr>
        <w:tc>
          <w:tcPr>
            <w:tcW w:w="90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D113C" w:rsidRDefault="00FD113C">
            <w:pPr>
              <w:pStyle w:val="TableParagraph"/>
              <w:spacing w:before="112"/>
            </w:pPr>
            <w:r>
              <w:t>2.Miejsce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realizacji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przedsięwzięcia</w:t>
            </w:r>
            <w:proofErr w:type="spellEnd"/>
            <w:r>
              <w:t>:</w:t>
            </w:r>
          </w:p>
        </w:tc>
      </w:tr>
      <w:tr w:rsidR="00FD113C" w:rsidTr="00FD113C">
        <w:trPr>
          <w:trHeight w:val="4642"/>
        </w:trPr>
        <w:tc>
          <w:tcPr>
            <w:tcW w:w="90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D113C" w:rsidRDefault="00FD113C">
            <w:pPr>
              <w:pStyle w:val="TableParagraph"/>
              <w:spacing w:before="110"/>
            </w:pPr>
            <w:r>
              <w:t>3.Co</w:t>
            </w:r>
            <w:r>
              <w:rPr>
                <w:spacing w:val="-4"/>
              </w:rPr>
              <w:t xml:space="preserve"> </w:t>
            </w:r>
            <w:proofErr w:type="spellStart"/>
            <w:r>
              <w:t>chcemy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zrobić</w:t>
            </w:r>
            <w:proofErr w:type="spellEnd"/>
            <w:r>
              <w:rPr>
                <w:spacing w:val="-4"/>
              </w:rPr>
              <w:t xml:space="preserve"> </w:t>
            </w:r>
            <w:r>
              <w:t>:</w:t>
            </w:r>
          </w:p>
        </w:tc>
      </w:tr>
      <w:tr w:rsidR="00FD113C" w:rsidTr="00FD113C">
        <w:trPr>
          <w:trHeight w:val="3486"/>
        </w:trPr>
        <w:tc>
          <w:tcPr>
            <w:tcW w:w="90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D113C" w:rsidRDefault="00FD113C">
            <w:pPr>
              <w:pStyle w:val="TableParagraph"/>
              <w:spacing w:before="100"/>
            </w:pPr>
            <w:r>
              <w:t>4.Jaka</w:t>
            </w:r>
            <w:r>
              <w:rPr>
                <w:spacing w:val="-11"/>
              </w:rPr>
              <w:t xml:space="preserve"> </w:t>
            </w:r>
            <w:r>
              <w:t>jest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przyczyna</w:t>
            </w:r>
            <w:proofErr w:type="spellEnd"/>
            <w:r>
              <w:t>/</w:t>
            </w:r>
            <w:proofErr w:type="spellStart"/>
            <w:r>
              <w:t>potrzeba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realizacji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przedsięwzięcia</w:t>
            </w:r>
            <w:proofErr w:type="spellEnd"/>
            <w:r>
              <w:t>:</w:t>
            </w:r>
          </w:p>
        </w:tc>
      </w:tr>
      <w:tr w:rsidR="00FD113C" w:rsidTr="00FD113C">
        <w:trPr>
          <w:trHeight w:val="560"/>
        </w:trPr>
        <w:tc>
          <w:tcPr>
            <w:tcW w:w="90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hideMark/>
          </w:tcPr>
          <w:p w:rsidR="00FD113C" w:rsidRDefault="00FD113C">
            <w:pPr>
              <w:pStyle w:val="TableParagraph"/>
              <w:spacing w:before="100"/>
            </w:pPr>
            <w:r>
              <w:t xml:space="preserve">5. </w:t>
            </w:r>
            <w:proofErr w:type="spellStart"/>
            <w:r>
              <w:t>Wydatki</w:t>
            </w:r>
            <w:proofErr w:type="spellEnd"/>
            <w:r>
              <w:t xml:space="preserve"> </w:t>
            </w:r>
            <w:proofErr w:type="spellStart"/>
            <w:r>
              <w:t>planowane</w:t>
            </w:r>
            <w:proofErr w:type="spellEnd"/>
            <w:r>
              <w:t xml:space="preserve"> w </w:t>
            </w:r>
            <w:proofErr w:type="spellStart"/>
            <w:r>
              <w:t>ramach</w:t>
            </w:r>
            <w:proofErr w:type="spellEnd"/>
            <w:r>
              <w:t xml:space="preserve"> </w:t>
            </w:r>
            <w:proofErr w:type="spellStart"/>
            <w:r>
              <w:t>przedsięwzięcia</w:t>
            </w:r>
            <w:proofErr w:type="spellEnd"/>
            <w:r>
              <w:t xml:space="preserve"> (</w:t>
            </w:r>
            <w:proofErr w:type="spellStart"/>
            <w:r>
              <w:t>założony</w:t>
            </w:r>
            <w:proofErr w:type="spellEnd"/>
            <w:r>
              <w:t xml:space="preserve"> </w:t>
            </w:r>
            <w:proofErr w:type="spellStart"/>
            <w:r>
              <w:t>budżet</w:t>
            </w:r>
            <w:proofErr w:type="spellEnd"/>
            <w:r>
              <w:t xml:space="preserve">):  . . . . . . . . . . . . . . . . . . . . . </w:t>
            </w:r>
            <w:proofErr w:type="spellStart"/>
            <w:r>
              <w:t>zł</w:t>
            </w:r>
            <w:proofErr w:type="spellEnd"/>
          </w:p>
        </w:tc>
      </w:tr>
      <w:tr w:rsidR="00FD113C" w:rsidTr="00FD113C">
        <w:trPr>
          <w:trHeight w:val="370"/>
        </w:trPr>
        <w:tc>
          <w:tcPr>
            <w:tcW w:w="685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D113C" w:rsidRDefault="00FD113C">
            <w:pPr>
              <w:pStyle w:val="TableParagraph"/>
              <w:spacing w:before="100"/>
            </w:pPr>
            <w:proofErr w:type="spellStart"/>
            <w:r>
              <w:t>Planowany</w:t>
            </w:r>
            <w:proofErr w:type="spellEnd"/>
            <w:r>
              <w:t xml:space="preserve"> </w:t>
            </w:r>
            <w:proofErr w:type="spellStart"/>
            <w:r>
              <w:t>zakupy</w:t>
            </w:r>
            <w:proofErr w:type="spellEnd"/>
            <w:r>
              <w:t>: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hideMark/>
          </w:tcPr>
          <w:p w:rsidR="00FD113C" w:rsidRDefault="00FD113C">
            <w:pPr>
              <w:pStyle w:val="TableParagraph"/>
              <w:spacing w:before="100"/>
              <w:jc w:val="center"/>
            </w:pPr>
            <w:proofErr w:type="spellStart"/>
            <w:r>
              <w:t>kwota</w:t>
            </w:r>
            <w:proofErr w:type="spellEnd"/>
          </w:p>
        </w:tc>
      </w:tr>
      <w:tr w:rsidR="00FD113C" w:rsidTr="00FD113C">
        <w:trPr>
          <w:trHeight w:val="1719"/>
        </w:trPr>
        <w:tc>
          <w:tcPr>
            <w:tcW w:w="685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hideMark/>
          </w:tcPr>
          <w:p w:rsidR="00FD113C" w:rsidRDefault="00FD113C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. . . . . . . . . . . . . . . . . . . . . . . . . . . . . . . .</w:t>
            </w:r>
          </w:p>
          <w:p w:rsidR="00FD113C" w:rsidRDefault="00FD113C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. . . . . . . . . . . . . . . . . . . . . . . . . . . . . . . .</w:t>
            </w:r>
          </w:p>
          <w:p w:rsidR="00FD113C" w:rsidRDefault="00FD113C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. . . . . . . . . . . . . . . . . . . . . . . . . . . . . . . .</w:t>
            </w:r>
          </w:p>
          <w:p w:rsidR="00FD113C" w:rsidRDefault="00FD113C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. . . . . . . . . . . . . . . . . . . . . . . . . . . . . . . .</w:t>
            </w:r>
          </w:p>
          <w:p w:rsidR="00FD113C" w:rsidRDefault="00FD113C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. . . . . . . . . . . . . . . . . . . . . . . . . . . . . . . .</w:t>
            </w:r>
          </w:p>
          <w:p w:rsidR="00FD113C" w:rsidRDefault="00FD113C">
            <w:pPr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. . . . . . . . . . . . . . . . . . . . . . . . . . . . . . . 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hideMark/>
          </w:tcPr>
          <w:p w:rsidR="00FD113C" w:rsidRDefault="00FD113C">
            <w:pPr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 xml:space="preserve">…… </w:t>
            </w:r>
            <w:proofErr w:type="spellStart"/>
            <w:r>
              <w:rPr>
                <w:color w:val="000000"/>
                <w:lang w:eastAsia="pl-PL"/>
              </w:rPr>
              <w:t>zł</w:t>
            </w:r>
            <w:proofErr w:type="spellEnd"/>
          </w:p>
          <w:p w:rsidR="00FD113C" w:rsidRDefault="00FD113C">
            <w:pPr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 xml:space="preserve">…… </w:t>
            </w:r>
            <w:proofErr w:type="spellStart"/>
            <w:r>
              <w:rPr>
                <w:color w:val="000000"/>
                <w:lang w:eastAsia="pl-PL"/>
              </w:rPr>
              <w:t>zł</w:t>
            </w:r>
            <w:proofErr w:type="spellEnd"/>
          </w:p>
          <w:p w:rsidR="00FD113C" w:rsidRDefault="00FD113C">
            <w:pPr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 xml:space="preserve">…… </w:t>
            </w:r>
            <w:proofErr w:type="spellStart"/>
            <w:r>
              <w:rPr>
                <w:color w:val="000000"/>
                <w:lang w:eastAsia="pl-PL"/>
              </w:rPr>
              <w:t>zł</w:t>
            </w:r>
            <w:proofErr w:type="spellEnd"/>
          </w:p>
          <w:p w:rsidR="00FD113C" w:rsidRDefault="00FD113C">
            <w:pPr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 xml:space="preserve">…… </w:t>
            </w:r>
            <w:proofErr w:type="spellStart"/>
            <w:r>
              <w:rPr>
                <w:color w:val="000000"/>
                <w:lang w:eastAsia="pl-PL"/>
              </w:rPr>
              <w:t>zł</w:t>
            </w:r>
            <w:proofErr w:type="spellEnd"/>
          </w:p>
          <w:p w:rsidR="00FD113C" w:rsidRDefault="00FD113C">
            <w:pPr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 xml:space="preserve">…… </w:t>
            </w:r>
            <w:proofErr w:type="spellStart"/>
            <w:r>
              <w:rPr>
                <w:color w:val="000000"/>
                <w:lang w:eastAsia="pl-PL"/>
              </w:rPr>
              <w:t>zł</w:t>
            </w:r>
            <w:proofErr w:type="spellEnd"/>
          </w:p>
          <w:p w:rsidR="00FD113C" w:rsidRDefault="00FD113C">
            <w:pPr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 xml:space="preserve">…… </w:t>
            </w:r>
            <w:proofErr w:type="spellStart"/>
            <w:r>
              <w:rPr>
                <w:color w:val="000000"/>
                <w:lang w:eastAsia="pl-PL"/>
              </w:rPr>
              <w:t>zł</w:t>
            </w:r>
            <w:proofErr w:type="spellEnd"/>
          </w:p>
        </w:tc>
      </w:tr>
      <w:tr w:rsidR="00FD113C" w:rsidTr="00FD113C">
        <w:trPr>
          <w:trHeight w:val="429"/>
        </w:trPr>
        <w:tc>
          <w:tcPr>
            <w:tcW w:w="90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D113C" w:rsidRDefault="00FD113C">
            <w:pPr>
              <w:pStyle w:val="TableParagraph"/>
              <w:spacing w:before="95"/>
            </w:pPr>
            <w:r>
              <w:lastRenderedPageBreak/>
              <w:t xml:space="preserve">6. </w:t>
            </w:r>
            <w:proofErr w:type="spellStart"/>
            <w:r>
              <w:t>Wnioskodawcy</w:t>
            </w:r>
            <w:proofErr w:type="spellEnd"/>
            <w:r>
              <w:t>:</w:t>
            </w:r>
          </w:p>
        </w:tc>
      </w:tr>
    </w:tbl>
    <w:p w:rsidR="00FD113C" w:rsidRDefault="00FD113C" w:rsidP="00FD113C">
      <w:pPr>
        <w:pStyle w:val="Tekstpodstawowy"/>
        <w:spacing w:before="7"/>
        <w:rPr>
          <w:sz w:val="26"/>
        </w:rPr>
      </w:pPr>
    </w:p>
    <w:tbl>
      <w:tblPr>
        <w:tblStyle w:val="TableNormal"/>
        <w:tblW w:w="0" w:type="auto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0"/>
      </w:tblGrid>
      <w:tr w:rsidR="00FD113C" w:rsidTr="00FD113C">
        <w:trPr>
          <w:trHeight w:val="449"/>
        </w:trPr>
        <w:tc>
          <w:tcPr>
            <w:tcW w:w="9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hideMark/>
          </w:tcPr>
          <w:p w:rsidR="00FD113C" w:rsidRDefault="00FD113C">
            <w:pPr>
              <w:pStyle w:val="TableParagraph"/>
              <w:spacing w:before="104"/>
            </w:pPr>
            <w:r>
              <w:t xml:space="preserve">6.1. </w:t>
            </w:r>
            <w:proofErr w:type="spellStart"/>
            <w:r>
              <w:t>Imię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7"/>
              </w:rPr>
              <w:t>i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nazwisko</w:t>
            </w:r>
            <w:proofErr w:type="spellEnd"/>
            <w:r>
              <w:t>:</w:t>
            </w:r>
          </w:p>
        </w:tc>
      </w:tr>
      <w:tr w:rsidR="00FD113C" w:rsidTr="00FD113C">
        <w:trPr>
          <w:trHeight w:val="450"/>
        </w:trPr>
        <w:tc>
          <w:tcPr>
            <w:tcW w:w="9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hideMark/>
          </w:tcPr>
          <w:p w:rsidR="00FD113C" w:rsidRDefault="00FD113C">
            <w:pPr>
              <w:pStyle w:val="TableParagraph"/>
              <w:spacing w:before="102"/>
            </w:pPr>
            <w:proofErr w:type="spellStart"/>
            <w:r>
              <w:t>adres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zamieszkania</w:t>
            </w:r>
            <w:proofErr w:type="spellEnd"/>
            <w:r>
              <w:t>:</w:t>
            </w:r>
          </w:p>
        </w:tc>
      </w:tr>
      <w:tr w:rsidR="00FD113C" w:rsidTr="00FD113C">
        <w:trPr>
          <w:trHeight w:val="450"/>
        </w:trPr>
        <w:tc>
          <w:tcPr>
            <w:tcW w:w="9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hideMark/>
          </w:tcPr>
          <w:p w:rsidR="00FD113C" w:rsidRDefault="00FD113C">
            <w:pPr>
              <w:pStyle w:val="TableParagraph"/>
              <w:spacing w:before="100"/>
            </w:pPr>
            <w:proofErr w:type="spellStart"/>
            <w:r>
              <w:t>Kontakt</w:t>
            </w:r>
            <w:proofErr w:type="spellEnd"/>
            <w:r>
              <w:t>:</w:t>
            </w:r>
          </w:p>
        </w:tc>
      </w:tr>
    </w:tbl>
    <w:p w:rsidR="00FD113C" w:rsidRDefault="00FD113C" w:rsidP="00FD113C">
      <w:pPr>
        <w:pStyle w:val="Tekstpodstawowy"/>
        <w:spacing w:before="7"/>
        <w:rPr>
          <w:sz w:val="26"/>
        </w:rPr>
      </w:pPr>
    </w:p>
    <w:tbl>
      <w:tblPr>
        <w:tblStyle w:val="TableNormal"/>
        <w:tblW w:w="0" w:type="auto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0"/>
      </w:tblGrid>
      <w:tr w:rsidR="00FD113C" w:rsidTr="00FD113C">
        <w:trPr>
          <w:trHeight w:val="449"/>
        </w:trPr>
        <w:tc>
          <w:tcPr>
            <w:tcW w:w="9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hideMark/>
          </w:tcPr>
          <w:p w:rsidR="00FD113C" w:rsidRDefault="00FD113C">
            <w:pPr>
              <w:pStyle w:val="TableParagraph"/>
              <w:spacing w:before="104"/>
            </w:pPr>
            <w:r>
              <w:t xml:space="preserve">6.2. </w:t>
            </w:r>
            <w:proofErr w:type="spellStart"/>
            <w:r>
              <w:t>Imię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nazwisko</w:t>
            </w:r>
            <w:proofErr w:type="spellEnd"/>
            <w:r>
              <w:t>:</w:t>
            </w:r>
          </w:p>
        </w:tc>
      </w:tr>
      <w:tr w:rsidR="00FD113C" w:rsidTr="00FD113C">
        <w:trPr>
          <w:trHeight w:val="450"/>
        </w:trPr>
        <w:tc>
          <w:tcPr>
            <w:tcW w:w="9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hideMark/>
          </w:tcPr>
          <w:p w:rsidR="00FD113C" w:rsidRDefault="00FD113C">
            <w:pPr>
              <w:pStyle w:val="TableParagraph"/>
              <w:spacing w:before="102"/>
            </w:pPr>
            <w:proofErr w:type="spellStart"/>
            <w:r>
              <w:t>adres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zamieszkania</w:t>
            </w:r>
            <w:proofErr w:type="spellEnd"/>
            <w:r>
              <w:t>:</w:t>
            </w:r>
          </w:p>
        </w:tc>
      </w:tr>
      <w:tr w:rsidR="00FD113C" w:rsidTr="00FD113C">
        <w:trPr>
          <w:trHeight w:val="450"/>
        </w:trPr>
        <w:tc>
          <w:tcPr>
            <w:tcW w:w="9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hideMark/>
          </w:tcPr>
          <w:p w:rsidR="00FD113C" w:rsidRDefault="00FD113C">
            <w:pPr>
              <w:pStyle w:val="TableParagraph"/>
              <w:spacing w:before="100"/>
            </w:pPr>
            <w:proofErr w:type="spellStart"/>
            <w:r>
              <w:t>Kontakt</w:t>
            </w:r>
            <w:proofErr w:type="spellEnd"/>
            <w:r>
              <w:t>:</w:t>
            </w:r>
          </w:p>
        </w:tc>
      </w:tr>
    </w:tbl>
    <w:p w:rsidR="00FD113C" w:rsidRDefault="00FD113C" w:rsidP="00FD113C">
      <w:pPr>
        <w:pStyle w:val="Tekstpodstawowy"/>
        <w:spacing w:before="4"/>
        <w:rPr>
          <w:sz w:val="24"/>
        </w:rPr>
      </w:pPr>
    </w:p>
    <w:tbl>
      <w:tblPr>
        <w:tblStyle w:val="TableNormal"/>
        <w:tblW w:w="0" w:type="auto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0"/>
      </w:tblGrid>
      <w:tr w:rsidR="00FD113C" w:rsidTr="00FD113C">
        <w:trPr>
          <w:trHeight w:val="449"/>
        </w:trPr>
        <w:tc>
          <w:tcPr>
            <w:tcW w:w="91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hideMark/>
          </w:tcPr>
          <w:p w:rsidR="00FD113C" w:rsidRDefault="00FD113C">
            <w:pPr>
              <w:pStyle w:val="TableParagraph"/>
              <w:spacing w:before="104"/>
            </w:pPr>
            <w:r>
              <w:t xml:space="preserve">6.3. </w:t>
            </w:r>
            <w:proofErr w:type="spellStart"/>
            <w:r>
              <w:t>Imię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nazwisko</w:t>
            </w:r>
            <w:proofErr w:type="spellEnd"/>
            <w:r>
              <w:t>:</w:t>
            </w:r>
          </w:p>
        </w:tc>
      </w:tr>
      <w:tr w:rsidR="00FD113C" w:rsidTr="00FD113C">
        <w:trPr>
          <w:trHeight w:val="450"/>
        </w:trPr>
        <w:tc>
          <w:tcPr>
            <w:tcW w:w="91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hideMark/>
          </w:tcPr>
          <w:p w:rsidR="00FD113C" w:rsidRDefault="00FD113C">
            <w:pPr>
              <w:pStyle w:val="TableParagraph"/>
              <w:spacing w:before="102"/>
            </w:pPr>
            <w:proofErr w:type="spellStart"/>
            <w:r>
              <w:t>adres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zamieszkania</w:t>
            </w:r>
            <w:proofErr w:type="spellEnd"/>
            <w:r>
              <w:t>:</w:t>
            </w:r>
          </w:p>
        </w:tc>
      </w:tr>
      <w:tr w:rsidR="00FD113C" w:rsidTr="00FD113C">
        <w:trPr>
          <w:trHeight w:val="450"/>
        </w:trPr>
        <w:tc>
          <w:tcPr>
            <w:tcW w:w="91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FEFEF"/>
            <w:hideMark/>
          </w:tcPr>
          <w:p w:rsidR="00FD113C" w:rsidRDefault="00FD113C">
            <w:pPr>
              <w:pStyle w:val="TableParagraph"/>
              <w:spacing w:before="99"/>
            </w:pPr>
            <w:proofErr w:type="spellStart"/>
            <w:r>
              <w:t>Kontakt</w:t>
            </w:r>
            <w:proofErr w:type="spellEnd"/>
            <w:r>
              <w:t>:</w:t>
            </w:r>
          </w:p>
        </w:tc>
      </w:tr>
    </w:tbl>
    <w:p w:rsidR="00FD113C" w:rsidRDefault="00FD113C" w:rsidP="00FD113C">
      <w:pPr>
        <w:pStyle w:val="Tekstpodstawowy"/>
        <w:spacing w:before="2"/>
        <w:rPr>
          <w:sz w:val="8"/>
        </w:rPr>
      </w:pPr>
    </w:p>
    <w:p w:rsidR="00FD113C" w:rsidRDefault="00FD113C" w:rsidP="00FD113C">
      <w:pPr>
        <w:pStyle w:val="Tekstpodstawowy"/>
        <w:spacing w:before="91"/>
        <w:ind w:left="116"/>
        <w:jc w:val="both"/>
      </w:pPr>
      <w:r>
        <w:t>7.</w:t>
      </w:r>
      <w:r>
        <w:rPr>
          <w:spacing w:val="-7"/>
        </w:rPr>
        <w:t xml:space="preserve"> </w:t>
      </w:r>
      <w:r>
        <w:t>Lista</w:t>
      </w:r>
      <w:r>
        <w:rPr>
          <w:spacing w:val="-6"/>
        </w:rPr>
        <w:t xml:space="preserve"> </w:t>
      </w:r>
      <w:r>
        <w:t>osób</w:t>
      </w:r>
      <w:r>
        <w:rPr>
          <w:spacing w:val="-6"/>
        </w:rPr>
        <w:t xml:space="preserve"> </w:t>
      </w:r>
      <w:r>
        <w:t>popierających</w:t>
      </w:r>
      <w:r>
        <w:rPr>
          <w:spacing w:val="-7"/>
        </w:rPr>
        <w:t xml:space="preserve"> </w:t>
      </w:r>
      <w:r>
        <w:t>przedsięwzięcie</w:t>
      </w:r>
      <w:r>
        <w:rPr>
          <w:spacing w:val="-6"/>
        </w:rPr>
        <w:t xml:space="preserve"> </w:t>
      </w:r>
      <w:r>
        <w:t>(min.</w:t>
      </w:r>
      <w:r>
        <w:rPr>
          <w:spacing w:val="-6"/>
        </w:rPr>
        <w:t xml:space="preserve"> </w:t>
      </w:r>
      <w:r>
        <w:t>5)</w:t>
      </w:r>
    </w:p>
    <w:p w:rsidR="00FD113C" w:rsidRDefault="00FD113C" w:rsidP="00FD113C">
      <w:pPr>
        <w:spacing w:before="131"/>
        <w:ind w:left="284" w:hanging="142"/>
        <w:jc w:val="both"/>
        <w:rPr>
          <w:sz w:val="14"/>
        </w:rPr>
      </w:pPr>
      <w:r>
        <w:rPr>
          <w:sz w:val="14"/>
        </w:rPr>
        <w:t>Obowiązek informacyjny w związku z przetwarzaniem danych osobowych:</w:t>
      </w:r>
    </w:p>
    <w:p w:rsidR="00FD113C" w:rsidRDefault="00FD113C" w:rsidP="00FD113C">
      <w:pPr>
        <w:pStyle w:val="Akapitzlist"/>
        <w:numPr>
          <w:ilvl w:val="0"/>
          <w:numId w:val="1"/>
        </w:numPr>
        <w:tabs>
          <w:tab w:val="left" w:pos="551"/>
        </w:tabs>
        <w:spacing w:before="43" w:line="254" w:lineRule="auto"/>
        <w:ind w:left="284" w:right="145" w:hanging="142"/>
        <w:jc w:val="both"/>
        <w:rPr>
          <w:sz w:val="14"/>
        </w:rPr>
      </w:pPr>
      <w:r>
        <w:rPr>
          <w:sz w:val="14"/>
        </w:rPr>
        <w:t>Administratorem Pani/Pana danych osobowych jest Centrum Promocji i Rozwoju Inicjatyw Obywatelskich OPUS (dalej: „ADMINISTRATOR”), z siedzibą: ul. Narutowicza 8/10,</w:t>
      </w:r>
      <w:r>
        <w:rPr>
          <w:spacing w:val="-28"/>
          <w:sz w:val="14"/>
        </w:rPr>
        <w:t xml:space="preserve"> </w:t>
      </w:r>
      <w:r>
        <w:rPr>
          <w:sz w:val="14"/>
        </w:rPr>
        <w:t>90-135</w:t>
      </w:r>
      <w:r>
        <w:rPr>
          <w:spacing w:val="1"/>
          <w:sz w:val="14"/>
        </w:rPr>
        <w:t xml:space="preserve"> </w:t>
      </w:r>
      <w:r>
        <w:rPr>
          <w:sz w:val="14"/>
        </w:rPr>
        <w:t>Łódź.</w:t>
      </w:r>
      <w:r>
        <w:rPr>
          <w:spacing w:val="1"/>
          <w:sz w:val="14"/>
        </w:rPr>
        <w:t xml:space="preserve"> </w:t>
      </w:r>
      <w:r>
        <w:rPr>
          <w:sz w:val="14"/>
        </w:rPr>
        <w:t>Z</w:t>
      </w:r>
      <w:r>
        <w:rPr>
          <w:spacing w:val="1"/>
          <w:sz w:val="14"/>
        </w:rPr>
        <w:t xml:space="preserve"> </w:t>
      </w:r>
      <w:r>
        <w:rPr>
          <w:sz w:val="14"/>
        </w:rPr>
        <w:t>Administratorem</w:t>
      </w:r>
      <w:r>
        <w:rPr>
          <w:spacing w:val="1"/>
          <w:sz w:val="14"/>
        </w:rPr>
        <w:t xml:space="preserve"> </w:t>
      </w:r>
      <w:r>
        <w:rPr>
          <w:sz w:val="14"/>
        </w:rPr>
        <w:t>można</w:t>
      </w:r>
      <w:r>
        <w:rPr>
          <w:spacing w:val="1"/>
          <w:sz w:val="14"/>
        </w:rPr>
        <w:t xml:space="preserve"> </w:t>
      </w:r>
      <w:r>
        <w:rPr>
          <w:sz w:val="14"/>
        </w:rPr>
        <w:t>się</w:t>
      </w:r>
      <w:r>
        <w:rPr>
          <w:spacing w:val="1"/>
          <w:sz w:val="14"/>
        </w:rPr>
        <w:t xml:space="preserve"> </w:t>
      </w:r>
      <w:r>
        <w:rPr>
          <w:sz w:val="14"/>
        </w:rPr>
        <w:t>kontaktować</w:t>
      </w:r>
      <w:r>
        <w:rPr>
          <w:spacing w:val="1"/>
          <w:sz w:val="14"/>
        </w:rPr>
        <w:t xml:space="preserve"> </w:t>
      </w:r>
      <w:r>
        <w:rPr>
          <w:sz w:val="14"/>
        </w:rPr>
        <w:t>pisemnie,</w:t>
      </w:r>
      <w:r>
        <w:rPr>
          <w:spacing w:val="1"/>
          <w:sz w:val="14"/>
        </w:rPr>
        <w:t xml:space="preserve"> </w:t>
      </w:r>
      <w:r>
        <w:rPr>
          <w:sz w:val="14"/>
        </w:rPr>
        <w:t>za pomocą poczty tradycyjnej na adres: ul. Narutowicza 8/10, 90-135 Łódź lub drogą e-mailową pod adresem:</w:t>
      </w:r>
      <w:r>
        <w:rPr>
          <w:spacing w:val="1"/>
          <w:sz w:val="14"/>
        </w:rPr>
        <w:t xml:space="preserve"> </w:t>
      </w:r>
      <w:hyperlink r:id="rId7" w:history="1">
        <w:r>
          <w:rPr>
            <w:rStyle w:val="Hipercze"/>
            <w:sz w:val="14"/>
          </w:rPr>
          <w:t>opus@opus.org.pl</w:t>
        </w:r>
      </w:hyperlink>
    </w:p>
    <w:p w:rsidR="00FD113C" w:rsidRDefault="00FD113C" w:rsidP="00FD113C">
      <w:pPr>
        <w:pStyle w:val="Akapitzlist"/>
        <w:numPr>
          <w:ilvl w:val="0"/>
          <w:numId w:val="1"/>
        </w:numPr>
        <w:tabs>
          <w:tab w:val="left" w:pos="365"/>
        </w:tabs>
        <w:spacing w:before="2"/>
        <w:ind w:left="284" w:hanging="142"/>
        <w:jc w:val="both"/>
        <w:rPr>
          <w:sz w:val="14"/>
        </w:rPr>
      </w:pPr>
      <w:r>
        <w:rPr>
          <w:spacing w:val="-1"/>
          <w:sz w:val="14"/>
        </w:rPr>
        <w:t xml:space="preserve">Administrator </w:t>
      </w:r>
      <w:r>
        <w:rPr>
          <w:sz w:val="14"/>
        </w:rPr>
        <w:t>wyznaczył Inspektora Ochrony</w:t>
      </w:r>
      <w:r>
        <w:rPr>
          <w:spacing w:val="6"/>
          <w:sz w:val="14"/>
        </w:rPr>
        <w:t xml:space="preserve"> </w:t>
      </w:r>
      <w:r>
        <w:rPr>
          <w:sz w:val="14"/>
        </w:rPr>
        <w:t>Danych –</w:t>
      </w:r>
      <w:r>
        <w:rPr>
          <w:spacing w:val="-7"/>
          <w:sz w:val="14"/>
        </w:rPr>
        <w:t xml:space="preserve"> </w:t>
      </w:r>
      <w:r>
        <w:rPr>
          <w:sz w:val="14"/>
        </w:rPr>
        <w:t>Andrzeja Rybus-Tołłoczko, z którym można</w:t>
      </w:r>
      <w:r>
        <w:rPr>
          <w:spacing w:val="6"/>
          <w:sz w:val="14"/>
        </w:rPr>
        <w:t xml:space="preserve"> </w:t>
      </w:r>
      <w:r>
        <w:rPr>
          <w:sz w:val="14"/>
        </w:rPr>
        <w:t xml:space="preserve">się skontaktować pod adresem mailowym: </w:t>
      </w:r>
      <w:hyperlink r:id="rId8" w:history="1">
        <w:r>
          <w:rPr>
            <w:rStyle w:val="Hipercze"/>
            <w:sz w:val="14"/>
          </w:rPr>
          <w:t>iodo@rt-net.pl.</w:t>
        </w:r>
      </w:hyperlink>
    </w:p>
    <w:p w:rsidR="00FD113C" w:rsidRDefault="00FD113C" w:rsidP="00FD113C">
      <w:pPr>
        <w:pStyle w:val="Akapitzlist"/>
        <w:numPr>
          <w:ilvl w:val="0"/>
          <w:numId w:val="1"/>
        </w:numPr>
        <w:tabs>
          <w:tab w:val="left" w:pos="506"/>
        </w:tabs>
        <w:spacing w:before="14" w:line="254" w:lineRule="auto"/>
        <w:ind w:left="284" w:right="146" w:hanging="142"/>
        <w:jc w:val="both"/>
        <w:rPr>
          <w:sz w:val="14"/>
        </w:rPr>
      </w:pPr>
      <w:r>
        <w:rPr>
          <w:sz w:val="14"/>
        </w:rPr>
        <w:t>Dane osobowe są przetwarzane na podstawie Rozporządzenia Parlamentu Europejskiego i Rady (UE) 2016/679 z dnia 27 kwietnia 2016 r. w sprawie ochrony osób fizycznych w</w:t>
      </w:r>
      <w:r>
        <w:rPr>
          <w:spacing w:val="1"/>
          <w:sz w:val="14"/>
        </w:rPr>
        <w:t xml:space="preserve"> </w:t>
      </w:r>
      <w:r>
        <w:rPr>
          <w:sz w:val="14"/>
        </w:rPr>
        <w:t>związku z przetwarzaniem danych osobowych i w sprawie swobodnego przepływu takich danych oraz uchylenia dyrektywy 95/46/WE (ogólne rozporządzenie o ochronie danych).</w:t>
      </w:r>
    </w:p>
    <w:p w:rsidR="00FD113C" w:rsidRDefault="00FD113C" w:rsidP="00FD113C">
      <w:pPr>
        <w:pStyle w:val="Akapitzlist"/>
        <w:numPr>
          <w:ilvl w:val="0"/>
          <w:numId w:val="1"/>
        </w:numPr>
        <w:tabs>
          <w:tab w:val="left" w:pos="401"/>
        </w:tabs>
        <w:spacing w:before="3"/>
        <w:ind w:left="284" w:hanging="142"/>
        <w:rPr>
          <w:sz w:val="14"/>
        </w:rPr>
      </w:pPr>
      <w:r>
        <w:rPr>
          <w:sz w:val="14"/>
        </w:rPr>
        <w:t>Przetwarzanie odbywa się w związku:</w:t>
      </w:r>
    </w:p>
    <w:p w:rsidR="00FD113C" w:rsidRDefault="00FD113C" w:rsidP="00FD113C">
      <w:pPr>
        <w:pStyle w:val="Akapitzlist"/>
        <w:numPr>
          <w:ilvl w:val="0"/>
          <w:numId w:val="2"/>
        </w:numPr>
        <w:tabs>
          <w:tab w:val="left" w:pos="405"/>
        </w:tabs>
        <w:spacing w:before="13"/>
        <w:ind w:left="284" w:hanging="142"/>
        <w:rPr>
          <w:sz w:val="14"/>
        </w:rPr>
      </w:pPr>
      <w:r>
        <w:rPr>
          <w:sz w:val="14"/>
        </w:rPr>
        <w:t>ze</w:t>
      </w:r>
      <w:r>
        <w:rPr>
          <w:spacing w:val="-1"/>
          <w:sz w:val="14"/>
        </w:rPr>
        <w:t xml:space="preserve"> </w:t>
      </w:r>
      <w:r>
        <w:rPr>
          <w:sz w:val="14"/>
        </w:rPr>
        <w:t>złożeniem opinii dotyczącej</w:t>
      </w:r>
      <w:r>
        <w:rPr>
          <w:spacing w:val="-1"/>
          <w:sz w:val="14"/>
        </w:rPr>
        <w:t xml:space="preserve"> </w:t>
      </w:r>
      <w:r>
        <w:rPr>
          <w:sz w:val="14"/>
        </w:rPr>
        <w:t>przedsięwzięcia „Funduszu Sąsiedzkiego</w:t>
      </w:r>
      <w:r>
        <w:rPr>
          <w:spacing w:val="-1"/>
          <w:sz w:val="14"/>
        </w:rPr>
        <w:t xml:space="preserve"> </w:t>
      </w:r>
      <w:r>
        <w:rPr>
          <w:sz w:val="14"/>
        </w:rPr>
        <w:t>wokół ulicy Włókienniczej” – art.</w:t>
      </w:r>
      <w:r>
        <w:rPr>
          <w:spacing w:val="-1"/>
          <w:sz w:val="14"/>
        </w:rPr>
        <w:t xml:space="preserve"> </w:t>
      </w:r>
      <w:r>
        <w:rPr>
          <w:sz w:val="14"/>
        </w:rPr>
        <w:t>6 ust.</w:t>
      </w:r>
      <w:r>
        <w:rPr>
          <w:spacing w:val="2"/>
          <w:sz w:val="14"/>
        </w:rPr>
        <w:t xml:space="preserve"> </w:t>
      </w:r>
      <w:r>
        <w:rPr>
          <w:sz w:val="14"/>
        </w:rPr>
        <w:t>1</w:t>
      </w:r>
      <w:r>
        <w:rPr>
          <w:spacing w:val="-1"/>
          <w:sz w:val="14"/>
        </w:rPr>
        <w:t xml:space="preserve"> </w:t>
      </w:r>
      <w:r>
        <w:rPr>
          <w:sz w:val="14"/>
        </w:rPr>
        <w:t>lit. e RODO;</w:t>
      </w:r>
    </w:p>
    <w:p w:rsidR="00FD113C" w:rsidRDefault="00FD113C" w:rsidP="00FD113C">
      <w:pPr>
        <w:pStyle w:val="Akapitzlist"/>
        <w:numPr>
          <w:ilvl w:val="0"/>
          <w:numId w:val="2"/>
        </w:numPr>
        <w:tabs>
          <w:tab w:val="left" w:pos="381"/>
        </w:tabs>
        <w:spacing w:before="13"/>
        <w:ind w:left="284" w:hanging="142"/>
        <w:rPr>
          <w:sz w:val="14"/>
        </w:rPr>
      </w:pPr>
      <w:r>
        <w:rPr>
          <w:sz w:val="14"/>
        </w:rPr>
        <w:t>sprawozdawczością i rozliczeniem projektu – art. 6 ust. 1 lit. c RODO;</w:t>
      </w:r>
    </w:p>
    <w:p w:rsidR="00FD113C" w:rsidRDefault="00FD113C" w:rsidP="00FD113C">
      <w:pPr>
        <w:pStyle w:val="Akapitzlist"/>
        <w:numPr>
          <w:ilvl w:val="0"/>
          <w:numId w:val="1"/>
        </w:numPr>
        <w:tabs>
          <w:tab w:val="left" w:pos="401"/>
        </w:tabs>
        <w:spacing w:before="13"/>
        <w:ind w:left="284" w:hanging="142"/>
        <w:rPr>
          <w:sz w:val="14"/>
        </w:rPr>
      </w:pPr>
      <w:r>
        <w:rPr>
          <w:sz w:val="14"/>
        </w:rPr>
        <w:t>Dane osobowe nie pochodzą od stron trzecich.</w:t>
      </w:r>
    </w:p>
    <w:p w:rsidR="00FD113C" w:rsidRDefault="00FD113C" w:rsidP="00FD113C">
      <w:pPr>
        <w:pStyle w:val="Akapitzlist"/>
        <w:numPr>
          <w:ilvl w:val="0"/>
          <w:numId w:val="1"/>
        </w:numPr>
        <w:tabs>
          <w:tab w:val="left" w:pos="395"/>
        </w:tabs>
        <w:spacing w:before="13"/>
        <w:ind w:left="284" w:hanging="142"/>
        <w:rPr>
          <w:sz w:val="14"/>
        </w:rPr>
      </w:pPr>
      <w:r>
        <w:rPr>
          <w:sz w:val="14"/>
        </w:rPr>
        <w:t>Administrator</w:t>
      </w:r>
      <w:r>
        <w:rPr>
          <w:spacing w:val="-1"/>
          <w:sz w:val="14"/>
        </w:rPr>
        <w:t xml:space="preserve"> </w:t>
      </w:r>
      <w:r>
        <w:rPr>
          <w:sz w:val="14"/>
        </w:rPr>
        <w:t>nie zamierza przekazywać</w:t>
      </w:r>
      <w:r>
        <w:rPr>
          <w:spacing w:val="-1"/>
          <w:sz w:val="14"/>
        </w:rPr>
        <w:t xml:space="preserve"> </w:t>
      </w:r>
      <w:r>
        <w:rPr>
          <w:sz w:val="14"/>
        </w:rPr>
        <w:t>danych</w:t>
      </w:r>
      <w:r>
        <w:rPr>
          <w:spacing w:val="6"/>
          <w:sz w:val="14"/>
        </w:rPr>
        <w:t xml:space="preserve"> </w:t>
      </w:r>
      <w:r>
        <w:rPr>
          <w:sz w:val="14"/>
        </w:rPr>
        <w:t>do państwa trzeciego</w:t>
      </w:r>
      <w:r>
        <w:rPr>
          <w:spacing w:val="-1"/>
          <w:sz w:val="14"/>
        </w:rPr>
        <w:t xml:space="preserve"> </w:t>
      </w:r>
      <w:r>
        <w:rPr>
          <w:sz w:val="14"/>
        </w:rPr>
        <w:t>lub organizacji międzynarodowej.</w:t>
      </w:r>
    </w:p>
    <w:p w:rsidR="00FD113C" w:rsidRDefault="00FD113C" w:rsidP="00FD113C">
      <w:pPr>
        <w:pStyle w:val="Akapitzlist"/>
        <w:numPr>
          <w:ilvl w:val="0"/>
          <w:numId w:val="1"/>
        </w:numPr>
        <w:tabs>
          <w:tab w:val="left" w:pos="401"/>
        </w:tabs>
        <w:spacing w:before="14" w:line="254" w:lineRule="auto"/>
        <w:ind w:left="284" w:right="149" w:hanging="142"/>
        <w:rPr>
          <w:sz w:val="14"/>
        </w:rPr>
      </w:pPr>
      <w:r>
        <w:rPr>
          <w:sz w:val="14"/>
        </w:rPr>
        <w:t>Administrator będzie przekazywał dane osobowe innym podmiotom, tylko na podstawie przepisów prawa lub umowy powierzenia przetwarzania danych osobowych, w szczególności</w:t>
      </w:r>
      <w:r>
        <w:rPr>
          <w:spacing w:val="-28"/>
          <w:sz w:val="14"/>
        </w:rPr>
        <w:t xml:space="preserve"> </w:t>
      </w:r>
      <w:r>
        <w:rPr>
          <w:sz w:val="14"/>
        </w:rPr>
        <w:t>do UMŁ w związku z rozliczeniem zadania oraz m.in. Google oraz dostawców usług teleinformatycznych.</w:t>
      </w:r>
    </w:p>
    <w:p w:rsidR="00FD113C" w:rsidRDefault="00FD113C" w:rsidP="00FD113C">
      <w:pPr>
        <w:pStyle w:val="Akapitzlist"/>
        <w:numPr>
          <w:ilvl w:val="0"/>
          <w:numId w:val="1"/>
        </w:numPr>
        <w:tabs>
          <w:tab w:val="left" w:pos="506"/>
        </w:tabs>
        <w:spacing w:before="3" w:line="254" w:lineRule="auto"/>
        <w:ind w:left="284" w:right="145" w:hanging="142"/>
        <w:rPr>
          <w:sz w:val="14"/>
        </w:rPr>
      </w:pPr>
      <w:r>
        <w:rPr>
          <w:sz w:val="14"/>
        </w:rPr>
        <w:t>Dane</w:t>
      </w:r>
      <w:r>
        <w:rPr>
          <w:spacing w:val="14"/>
          <w:sz w:val="14"/>
        </w:rPr>
        <w:t xml:space="preserve"> </w:t>
      </w:r>
      <w:r>
        <w:rPr>
          <w:sz w:val="14"/>
        </w:rPr>
        <w:t>osobowe</w:t>
      </w:r>
      <w:r>
        <w:rPr>
          <w:spacing w:val="14"/>
          <w:sz w:val="14"/>
        </w:rPr>
        <w:t xml:space="preserve"> </w:t>
      </w:r>
      <w:r>
        <w:rPr>
          <w:sz w:val="14"/>
        </w:rPr>
        <w:t>będą</w:t>
      </w:r>
      <w:r>
        <w:rPr>
          <w:spacing w:val="-1"/>
          <w:sz w:val="14"/>
        </w:rPr>
        <w:t xml:space="preserve"> </w:t>
      </w:r>
      <w:r>
        <w:rPr>
          <w:sz w:val="14"/>
        </w:rPr>
        <w:t>przetwarzane</w:t>
      </w:r>
      <w:r>
        <w:rPr>
          <w:spacing w:val="-1"/>
          <w:sz w:val="14"/>
        </w:rPr>
        <w:t xml:space="preserve"> </w:t>
      </w:r>
      <w:r>
        <w:rPr>
          <w:sz w:val="14"/>
        </w:rPr>
        <w:t>przez Administratora</w:t>
      </w:r>
      <w:r>
        <w:rPr>
          <w:spacing w:val="-1"/>
          <w:sz w:val="14"/>
        </w:rPr>
        <w:t xml:space="preserve"> </w:t>
      </w:r>
      <w:r>
        <w:rPr>
          <w:sz w:val="14"/>
        </w:rPr>
        <w:t>przez okres</w:t>
      </w:r>
      <w:r>
        <w:rPr>
          <w:spacing w:val="-1"/>
          <w:sz w:val="14"/>
        </w:rPr>
        <w:t xml:space="preserve"> </w:t>
      </w:r>
      <w:r>
        <w:rPr>
          <w:sz w:val="14"/>
        </w:rPr>
        <w:t>niezbędny</w:t>
      </w:r>
      <w:r>
        <w:rPr>
          <w:spacing w:val="-1"/>
          <w:sz w:val="14"/>
        </w:rPr>
        <w:t xml:space="preserve"> </w:t>
      </w:r>
      <w:r>
        <w:rPr>
          <w:sz w:val="14"/>
        </w:rPr>
        <w:t>do realizacji</w:t>
      </w:r>
      <w:r>
        <w:rPr>
          <w:spacing w:val="-1"/>
          <w:sz w:val="14"/>
        </w:rPr>
        <w:t xml:space="preserve"> </w:t>
      </w:r>
      <w:r>
        <w:rPr>
          <w:sz w:val="14"/>
        </w:rPr>
        <w:t>celu, tj.</w:t>
      </w:r>
      <w:r>
        <w:rPr>
          <w:spacing w:val="-1"/>
          <w:sz w:val="14"/>
        </w:rPr>
        <w:t xml:space="preserve"> </w:t>
      </w:r>
      <w:r>
        <w:rPr>
          <w:sz w:val="14"/>
        </w:rPr>
        <w:t>5</w:t>
      </w:r>
      <w:r>
        <w:rPr>
          <w:spacing w:val="-1"/>
          <w:sz w:val="14"/>
        </w:rPr>
        <w:t xml:space="preserve"> </w:t>
      </w:r>
      <w:r>
        <w:rPr>
          <w:sz w:val="14"/>
        </w:rPr>
        <w:t>lat licząc</w:t>
      </w:r>
      <w:r>
        <w:rPr>
          <w:spacing w:val="-1"/>
          <w:sz w:val="14"/>
        </w:rPr>
        <w:t xml:space="preserve"> </w:t>
      </w:r>
      <w:r>
        <w:rPr>
          <w:sz w:val="14"/>
        </w:rPr>
        <w:t>od</w:t>
      </w:r>
      <w:r>
        <w:rPr>
          <w:spacing w:val="-1"/>
          <w:sz w:val="14"/>
        </w:rPr>
        <w:t xml:space="preserve"> </w:t>
      </w:r>
      <w:r>
        <w:rPr>
          <w:sz w:val="14"/>
        </w:rPr>
        <w:t>początku roku</w:t>
      </w:r>
      <w:r>
        <w:rPr>
          <w:spacing w:val="-1"/>
          <w:sz w:val="14"/>
        </w:rPr>
        <w:t xml:space="preserve"> </w:t>
      </w:r>
      <w:r>
        <w:rPr>
          <w:sz w:val="14"/>
        </w:rPr>
        <w:t>następującego po</w:t>
      </w:r>
      <w:r>
        <w:rPr>
          <w:spacing w:val="-1"/>
          <w:sz w:val="14"/>
        </w:rPr>
        <w:t xml:space="preserve"> </w:t>
      </w:r>
      <w:r>
        <w:rPr>
          <w:sz w:val="14"/>
        </w:rPr>
        <w:t>roku,</w:t>
      </w:r>
      <w:r>
        <w:rPr>
          <w:spacing w:val="-1"/>
          <w:sz w:val="14"/>
        </w:rPr>
        <w:t xml:space="preserve"> </w:t>
      </w:r>
      <w:r>
        <w:rPr>
          <w:sz w:val="14"/>
        </w:rPr>
        <w:t>w którym</w:t>
      </w:r>
      <w:r>
        <w:rPr>
          <w:spacing w:val="-1"/>
          <w:sz w:val="14"/>
        </w:rPr>
        <w:t xml:space="preserve"> </w:t>
      </w:r>
      <w:r>
        <w:rPr>
          <w:sz w:val="14"/>
        </w:rPr>
        <w:t>zadanie zostanie</w:t>
      </w:r>
      <w:r>
        <w:rPr>
          <w:spacing w:val="-27"/>
          <w:sz w:val="14"/>
        </w:rPr>
        <w:t xml:space="preserve"> </w:t>
      </w:r>
      <w:r>
        <w:rPr>
          <w:sz w:val="14"/>
        </w:rPr>
        <w:t>zrealizowane.</w:t>
      </w:r>
    </w:p>
    <w:p w:rsidR="00FD113C" w:rsidRDefault="00FD113C" w:rsidP="00FD113C">
      <w:pPr>
        <w:pStyle w:val="Akapitzlist"/>
        <w:numPr>
          <w:ilvl w:val="0"/>
          <w:numId w:val="1"/>
        </w:numPr>
        <w:tabs>
          <w:tab w:val="left" w:pos="506"/>
        </w:tabs>
        <w:spacing w:before="3" w:line="254" w:lineRule="auto"/>
        <w:ind w:left="284" w:right="149" w:hanging="142"/>
        <w:rPr>
          <w:sz w:val="14"/>
        </w:rPr>
      </w:pPr>
      <w:r>
        <w:rPr>
          <w:sz w:val="14"/>
        </w:rPr>
        <w:t>Osoba,</w:t>
      </w:r>
      <w:r>
        <w:rPr>
          <w:spacing w:val="14"/>
          <w:sz w:val="14"/>
        </w:rPr>
        <w:t xml:space="preserve"> </w:t>
      </w:r>
      <w:r>
        <w:rPr>
          <w:sz w:val="14"/>
        </w:rPr>
        <w:t>której</w:t>
      </w:r>
      <w:r>
        <w:rPr>
          <w:spacing w:val="14"/>
          <w:sz w:val="14"/>
        </w:rPr>
        <w:t xml:space="preserve"> </w:t>
      </w:r>
      <w:r>
        <w:rPr>
          <w:sz w:val="14"/>
        </w:rPr>
        <w:t>dane</w:t>
      </w:r>
      <w:r>
        <w:rPr>
          <w:spacing w:val="14"/>
          <w:sz w:val="14"/>
        </w:rPr>
        <w:t xml:space="preserve"> </w:t>
      </w:r>
      <w:r>
        <w:rPr>
          <w:sz w:val="14"/>
        </w:rPr>
        <w:t>dotyczą</w:t>
      </w:r>
      <w:r>
        <w:rPr>
          <w:spacing w:val="14"/>
          <w:sz w:val="14"/>
        </w:rPr>
        <w:t xml:space="preserve"> </w:t>
      </w:r>
      <w:r>
        <w:rPr>
          <w:sz w:val="14"/>
        </w:rPr>
        <w:t>ma</w:t>
      </w:r>
      <w:r>
        <w:rPr>
          <w:spacing w:val="15"/>
          <w:sz w:val="14"/>
        </w:rPr>
        <w:t xml:space="preserve"> </w:t>
      </w:r>
      <w:r>
        <w:rPr>
          <w:sz w:val="14"/>
        </w:rPr>
        <w:t>prawo</w:t>
      </w:r>
      <w:r>
        <w:rPr>
          <w:spacing w:val="14"/>
          <w:sz w:val="14"/>
        </w:rPr>
        <w:t xml:space="preserve"> </w:t>
      </w:r>
      <w:r>
        <w:rPr>
          <w:sz w:val="14"/>
        </w:rPr>
        <w:t>do</w:t>
      </w:r>
      <w:r>
        <w:rPr>
          <w:spacing w:val="14"/>
          <w:sz w:val="14"/>
        </w:rPr>
        <w:t xml:space="preserve"> </w:t>
      </w:r>
      <w:r>
        <w:rPr>
          <w:sz w:val="14"/>
        </w:rPr>
        <w:t>żądania</w:t>
      </w:r>
      <w:r>
        <w:rPr>
          <w:spacing w:val="14"/>
          <w:sz w:val="14"/>
        </w:rPr>
        <w:t xml:space="preserve"> </w:t>
      </w:r>
      <w:r>
        <w:rPr>
          <w:sz w:val="14"/>
        </w:rPr>
        <w:t>od</w:t>
      </w:r>
      <w:r>
        <w:rPr>
          <w:spacing w:val="15"/>
          <w:sz w:val="14"/>
        </w:rPr>
        <w:t xml:space="preserve"> </w:t>
      </w:r>
      <w:r>
        <w:rPr>
          <w:sz w:val="14"/>
        </w:rPr>
        <w:t>administratora</w:t>
      </w:r>
      <w:r>
        <w:rPr>
          <w:spacing w:val="14"/>
          <w:sz w:val="14"/>
        </w:rPr>
        <w:t xml:space="preserve"> </w:t>
      </w:r>
      <w:r>
        <w:rPr>
          <w:sz w:val="14"/>
        </w:rPr>
        <w:t>dostępu</w:t>
      </w:r>
      <w:r>
        <w:rPr>
          <w:spacing w:val="14"/>
          <w:sz w:val="14"/>
        </w:rPr>
        <w:t xml:space="preserve"> </w:t>
      </w:r>
      <w:r>
        <w:rPr>
          <w:sz w:val="14"/>
        </w:rPr>
        <w:t>do</w:t>
      </w:r>
      <w:r>
        <w:rPr>
          <w:spacing w:val="14"/>
          <w:sz w:val="14"/>
        </w:rPr>
        <w:t xml:space="preserve"> </w:t>
      </w:r>
      <w:r>
        <w:rPr>
          <w:sz w:val="14"/>
        </w:rPr>
        <w:t>danych</w:t>
      </w:r>
      <w:r>
        <w:rPr>
          <w:spacing w:val="14"/>
          <w:sz w:val="14"/>
        </w:rPr>
        <w:t xml:space="preserve"> </w:t>
      </w:r>
      <w:r>
        <w:rPr>
          <w:sz w:val="14"/>
        </w:rPr>
        <w:t>osobowych,</w:t>
      </w:r>
      <w:r>
        <w:rPr>
          <w:spacing w:val="15"/>
          <w:sz w:val="14"/>
        </w:rPr>
        <w:t xml:space="preserve"> </w:t>
      </w:r>
      <w:r>
        <w:rPr>
          <w:sz w:val="14"/>
        </w:rPr>
        <w:t>ich</w:t>
      </w:r>
      <w:r>
        <w:rPr>
          <w:spacing w:val="14"/>
          <w:sz w:val="14"/>
        </w:rPr>
        <w:t xml:space="preserve"> </w:t>
      </w:r>
      <w:r>
        <w:rPr>
          <w:sz w:val="14"/>
        </w:rPr>
        <w:t>sprostowania,</w:t>
      </w:r>
      <w:r>
        <w:rPr>
          <w:spacing w:val="-1"/>
          <w:sz w:val="14"/>
        </w:rPr>
        <w:t xml:space="preserve"> </w:t>
      </w:r>
      <w:r>
        <w:rPr>
          <w:sz w:val="14"/>
        </w:rPr>
        <w:t>usunięcia lub</w:t>
      </w:r>
      <w:r>
        <w:rPr>
          <w:spacing w:val="-1"/>
          <w:sz w:val="14"/>
        </w:rPr>
        <w:t xml:space="preserve"> </w:t>
      </w:r>
      <w:r>
        <w:rPr>
          <w:sz w:val="14"/>
        </w:rPr>
        <w:t>ograniczenia przetwarzania</w:t>
      </w:r>
      <w:r>
        <w:rPr>
          <w:spacing w:val="-1"/>
          <w:sz w:val="14"/>
        </w:rPr>
        <w:t xml:space="preserve"> </w:t>
      </w:r>
      <w:r>
        <w:rPr>
          <w:sz w:val="14"/>
        </w:rPr>
        <w:t>oraz o</w:t>
      </w:r>
      <w:r>
        <w:rPr>
          <w:spacing w:val="-1"/>
          <w:sz w:val="14"/>
        </w:rPr>
        <w:t xml:space="preserve"> </w:t>
      </w:r>
      <w:r>
        <w:rPr>
          <w:sz w:val="14"/>
        </w:rPr>
        <w:t>prawo do</w:t>
      </w:r>
      <w:r>
        <w:rPr>
          <w:spacing w:val="-27"/>
          <w:sz w:val="14"/>
        </w:rPr>
        <w:t xml:space="preserve"> </w:t>
      </w:r>
      <w:r>
        <w:rPr>
          <w:sz w:val="14"/>
        </w:rPr>
        <w:t>wniesienia sprzeciwu wobec przetwarzania, a także prawo do przenoszenia danych.</w:t>
      </w:r>
    </w:p>
    <w:p w:rsidR="00FD113C" w:rsidRDefault="00FD113C" w:rsidP="00FD113C">
      <w:pPr>
        <w:pStyle w:val="Akapitzlist"/>
        <w:numPr>
          <w:ilvl w:val="0"/>
          <w:numId w:val="1"/>
        </w:numPr>
        <w:tabs>
          <w:tab w:val="left" w:pos="341"/>
        </w:tabs>
        <w:spacing w:before="3"/>
        <w:ind w:left="284" w:hanging="142"/>
        <w:rPr>
          <w:sz w:val="14"/>
        </w:rPr>
      </w:pPr>
      <w:r>
        <w:rPr>
          <w:sz w:val="14"/>
        </w:rPr>
        <w:t>Skargę</w:t>
      </w:r>
      <w:r>
        <w:rPr>
          <w:spacing w:val="-1"/>
          <w:sz w:val="14"/>
        </w:rPr>
        <w:t xml:space="preserve"> </w:t>
      </w:r>
      <w:r>
        <w:rPr>
          <w:sz w:val="14"/>
        </w:rPr>
        <w:t>na działania</w:t>
      </w:r>
      <w:r>
        <w:rPr>
          <w:spacing w:val="-7"/>
          <w:sz w:val="14"/>
        </w:rPr>
        <w:t xml:space="preserve"> </w:t>
      </w:r>
      <w:r>
        <w:rPr>
          <w:sz w:val="14"/>
        </w:rPr>
        <w:t>Administratora można</w:t>
      </w:r>
      <w:r>
        <w:rPr>
          <w:spacing w:val="-1"/>
          <w:sz w:val="14"/>
        </w:rPr>
        <w:t xml:space="preserve"> </w:t>
      </w:r>
      <w:r>
        <w:rPr>
          <w:sz w:val="14"/>
        </w:rPr>
        <w:t>wnieść</w:t>
      </w:r>
      <w:r>
        <w:rPr>
          <w:spacing w:val="6"/>
          <w:sz w:val="14"/>
        </w:rPr>
        <w:t xml:space="preserve"> </w:t>
      </w:r>
      <w:r>
        <w:rPr>
          <w:sz w:val="14"/>
        </w:rPr>
        <w:t>do Prezesa Urzędu</w:t>
      </w:r>
      <w:r>
        <w:rPr>
          <w:spacing w:val="-1"/>
          <w:sz w:val="14"/>
        </w:rPr>
        <w:t xml:space="preserve"> </w:t>
      </w:r>
      <w:r>
        <w:rPr>
          <w:sz w:val="14"/>
        </w:rPr>
        <w:t>Ochrony Danych Osobowych.</w:t>
      </w:r>
    </w:p>
    <w:p w:rsidR="00FD113C" w:rsidRDefault="00FD113C" w:rsidP="00FD113C">
      <w:pPr>
        <w:pStyle w:val="Akapitzlist"/>
        <w:numPr>
          <w:ilvl w:val="0"/>
          <w:numId w:val="1"/>
        </w:numPr>
        <w:tabs>
          <w:tab w:val="left" w:pos="337"/>
        </w:tabs>
        <w:spacing w:before="13"/>
        <w:ind w:left="284" w:hanging="142"/>
        <w:rPr>
          <w:sz w:val="14"/>
        </w:rPr>
      </w:pPr>
      <w:r>
        <w:rPr>
          <w:sz w:val="14"/>
        </w:rPr>
        <w:t>Podanie danych osobowych jest konieczne, aby móc złożyć opinię dotyczącą przedsięwzięcia.</w:t>
      </w:r>
    </w:p>
    <w:p w:rsidR="00FD113C" w:rsidRDefault="00FD113C" w:rsidP="00FD113C">
      <w:pPr>
        <w:pStyle w:val="Akapitzlist"/>
        <w:numPr>
          <w:ilvl w:val="0"/>
          <w:numId w:val="1"/>
        </w:numPr>
        <w:tabs>
          <w:tab w:val="left" w:pos="335"/>
        </w:tabs>
        <w:spacing w:before="13"/>
        <w:ind w:left="284" w:hanging="142"/>
        <w:rPr>
          <w:sz w:val="14"/>
        </w:rPr>
      </w:pPr>
      <w:r>
        <w:rPr>
          <w:sz w:val="14"/>
        </w:rPr>
        <w:t>Administrator nie przewiduje zautomatyzowanego</w:t>
      </w:r>
      <w:r>
        <w:rPr>
          <w:spacing w:val="6"/>
          <w:sz w:val="14"/>
        </w:rPr>
        <w:t xml:space="preserve"> </w:t>
      </w:r>
      <w:r>
        <w:rPr>
          <w:sz w:val="14"/>
        </w:rPr>
        <w:t>podejmowania decyzji.</w:t>
      </w:r>
    </w:p>
    <w:p w:rsidR="00FD113C" w:rsidRDefault="00FD113C" w:rsidP="00FD113C">
      <w:pPr>
        <w:pStyle w:val="Tekstpodstawowy"/>
        <w:spacing w:before="1"/>
        <w:rPr>
          <w:sz w:val="18"/>
        </w:rPr>
      </w:pPr>
    </w:p>
    <w:tbl>
      <w:tblPr>
        <w:tblStyle w:val="TableNormal"/>
        <w:tblW w:w="0" w:type="auto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3680"/>
        <w:gridCol w:w="2360"/>
      </w:tblGrid>
      <w:tr w:rsidR="00FD113C" w:rsidTr="00FD113C">
        <w:trPr>
          <w:trHeight w:val="449"/>
        </w:trPr>
        <w:tc>
          <w:tcPr>
            <w:tcW w:w="3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D113C" w:rsidRDefault="00FD113C">
            <w:pPr>
              <w:pStyle w:val="TableParagraph"/>
              <w:spacing w:before="99"/>
            </w:pPr>
            <w:proofErr w:type="spellStart"/>
            <w:r>
              <w:t>Imię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6"/>
              </w:rPr>
              <w:t>i</w:t>
            </w:r>
            <w:bookmarkStart w:id="0" w:name="_GoBack"/>
            <w:bookmarkEnd w:id="0"/>
            <w:r>
              <w:rPr>
                <w:spacing w:val="-6"/>
              </w:rPr>
              <w:t xml:space="preserve"> </w:t>
            </w:r>
            <w:proofErr w:type="spellStart"/>
            <w:r>
              <w:t>nazwisko</w:t>
            </w:r>
            <w:proofErr w:type="spellEnd"/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D113C" w:rsidRDefault="00FD113C">
            <w:pPr>
              <w:pStyle w:val="TableParagraph"/>
              <w:spacing w:before="99"/>
              <w:ind w:left="105"/>
            </w:pPr>
            <w:proofErr w:type="spellStart"/>
            <w:r>
              <w:t>adres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zamieszkania</w:t>
            </w:r>
            <w:proofErr w:type="spellEnd"/>
          </w:p>
        </w:tc>
        <w:tc>
          <w:tcPr>
            <w:tcW w:w="2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D113C" w:rsidRDefault="00FD113C">
            <w:pPr>
              <w:pStyle w:val="TableParagraph"/>
              <w:spacing w:before="99"/>
              <w:ind w:left="860" w:right="843"/>
              <w:jc w:val="center"/>
            </w:pPr>
            <w:proofErr w:type="spellStart"/>
            <w:r>
              <w:t>podpis</w:t>
            </w:r>
            <w:proofErr w:type="spellEnd"/>
          </w:p>
        </w:tc>
      </w:tr>
      <w:tr w:rsidR="00FD113C" w:rsidTr="00FD113C">
        <w:trPr>
          <w:trHeight w:val="1449"/>
        </w:trPr>
        <w:tc>
          <w:tcPr>
            <w:tcW w:w="3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D113C" w:rsidRDefault="00FD113C">
            <w:pPr>
              <w:pStyle w:val="TableParagraph"/>
              <w:spacing w:before="97"/>
            </w:pPr>
            <w:r>
              <w:t>1.</w:t>
            </w:r>
          </w:p>
          <w:p w:rsidR="00FD113C" w:rsidRDefault="00FD113C">
            <w:pPr>
              <w:pStyle w:val="TableParagraph"/>
              <w:spacing w:before="97"/>
              <w:ind w:left="0"/>
            </w:pPr>
          </w:p>
          <w:p w:rsidR="00FD113C" w:rsidRDefault="00FD113C">
            <w:pPr>
              <w:pStyle w:val="TableParagraph"/>
            </w:pPr>
            <w:r>
              <w:t>2.</w:t>
            </w:r>
          </w:p>
          <w:p w:rsidR="00FD113C" w:rsidRDefault="00FD113C">
            <w:pPr>
              <w:pStyle w:val="TableParagraph"/>
            </w:pPr>
          </w:p>
          <w:p w:rsidR="00FD113C" w:rsidRDefault="00FD113C">
            <w:pPr>
              <w:pStyle w:val="TableParagraph"/>
            </w:pPr>
            <w:r>
              <w:t>3.</w:t>
            </w:r>
          </w:p>
          <w:p w:rsidR="00FD113C" w:rsidRDefault="00FD113C">
            <w:pPr>
              <w:pStyle w:val="TableParagraph"/>
            </w:pPr>
          </w:p>
          <w:p w:rsidR="00FD113C" w:rsidRDefault="00FD113C">
            <w:pPr>
              <w:pStyle w:val="TableParagraph"/>
            </w:pPr>
            <w:r>
              <w:t>4.</w:t>
            </w:r>
          </w:p>
          <w:p w:rsidR="00FD113C" w:rsidRDefault="00FD113C">
            <w:pPr>
              <w:pStyle w:val="TableParagraph"/>
            </w:pPr>
          </w:p>
          <w:p w:rsidR="00FD113C" w:rsidRDefault="00FD113C">
            <w:pPr>
              <w:pStyle w:val="TableParagraph"/>
            </w:pPr>
            <w:r>
              <w:t>5.</w:t>
            </w:r>
          </w:p>
        </w:tc>
        <w:tc>
          <w:tcPr>
            <w:tcW w:w="3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D113C" w:rsidRDefault="00FD113C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D113C" w:rsidRDefault="00FD113C">
            <w:pPr>
              <w:pStyle w:val="TableParagraph"/>
              <w:ind w:left="0"/>
              <w:rPr>
                <w:sz w:val="12"/>
              </w:rPr>
            </w:pPr>
          </w:p>
        </w:tc>
      </w:tr>
    </w:tbl>
    <w:p w:rsidR="00FD113C" w:rsidRDefault="00FD113C"/>
    <w:sectPr w:rsidR="00FD11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46C9" w:rsidRDefault="00E846C9" w:rsidP="00FD113C">
      <w:r>
        <w:separator/>
      </w:r>
    </w:p>
  </w:endnote>
  <w:endnote w:type="continuationSeparator" w:id="0">
    <w:p w:rsidR="00E846C9" w:rsidRDefault="00E846C9" w:rsidP="00FD1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113C" w:rsidRDefault="00FD113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113C" w:rsidRDefault="00FD113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113C" w:rsidRDefault="00FD113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46C9" w:rsidRDefault="00E846C9" w:rsidP="00FD113C">
      <w:r>
        <w:separator/>
      </w:r>
    </w:p>
  </w:footnote>
  <w:footnote w:type="continuationSeparator" w:id="0">
    <w:p w:rsidR="00E846C9" w:rsidRDefault="00E846C9" w:rsidP="00FD1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113C" w:rsidRDefault="00FD113C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0;margin-top:0;width:595.4pt;height:842.15pt;z-index:-251657216;mso-position-horizontal:center;mso-position-horizontal-relative:margin;mso-position-vertical:center;mso-position-vertical-relative:margin" o:allowincell="f">
          <v:imagedata r:id="rId1" o:title="Projekt bez tytułu (4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113C" w:rsidRDefault="00FD113C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0;margin-top:0;width:595.4pt;height:842.15pt;z-index:-251656192;mso-position-horizontal:center;mso-position-horizontal-relative:margin;mso-position-vertical:center;mso-position-vertical-relative:margin" o:allowincell="f">
          <v:imagedata r:id="rId1" o:title="Projekt bez tytułu (4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113C" w:rsidRDefault="00FD113C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595.4pt;height:842.15pt;z-index:-251658240;mso-position-horizontal:center;mso-position-horizontal-relative:margin;mso-position-vertical:center;mso-position-vertical-relative:margin" o:allowincell="f">
          <v:imagedata r:id="rId1" o:title="Projekt bez tytułu (4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9E67A6"/>
    <w:multiLevelType w:val="hybridMultilevel"/>
    <w:tmpl w:val="336ABC4A"/>
    <w:lvl w:ilvl="0" w:tplc="F1D40D40">
      <w:start w:val="1"/>
      <w:numFmt w:val="decimal"/>
      <w:lvlText w:val="%1."/>
      <w:lvlJc w:val="left"/>
      <w:pPr>
        <w:ind w:left="131" w:hanging="405"/>
      </w:pPr>
      <w:rPr>
        <w:rFonts w:ascii="Times New Roman" w:eastAsia="Times New Roman" w:hAnsi="Times New Roman" w:cs="Times New Roman" w:hint="default"/>
        <w:w w:val="100"/>
        <w:sz w:val="12"/>
        <w:szCs w:val="12"/>
        <w:lang w:val="pl-PL" w:eastAsia="en-US" w:bidi="ar-SA"/>
      </w:rPr>
    </w:lvl>
    <w:lvl w:ilvl="1" w:tplc="AABA2CB8">
      <w:start w:val="1"/>
      <w:numFmt w:val="decimal"/>
      <w:lvlText w:val="%2."/>
      <w:lvlJc w:val="left"/>
      <w:pPr>
        <w:ind w:left="836" w:hanging="360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pl-PL" w:eastAsia="en-US" w:bidi="ar-SA"/>
      </w:rPr>
    </w:lvl>
    <w:lvl w:ilvl="2" w:tplc="0F0239DA">
      <w:start w:val="1"/>
      <w:numFmt w:val="lowerLetter"/>
      <w:lvlText w:val="%3."/>
      <w:lvlJc w:val="left"/>
      <w:pPr>
        <w:ind w:left="1556" w:hanging="360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pl-PL" w:eastAsia="en-US" w:bidi="ar-SA"/>
      </w:rPr>
    </w:lvl>
    <w:lvl w:ilvl="3" w:tplc="DB1A2CDE">
      <w:start w:val="1"/>
      <w:numFmt w:val="lowerRoman"/>
      <w:lvlText w:val="%4."/>
      <w:lvlJc w:val="left"/>
      <w:pPr>
        <w:ind w:left="2276" w:hanging="477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pl-PL" w:eastAsia="en-US" w:bidi="ar-SA"/>
      </w:rPr>
    </w:lvl>
    <w:lvl w:ilvl="4" w:tplc="B7388578">
      <w:numFmt w:val="bullet"/>
      <w:lvlText w:val="•"/>
      <w:lvlJc w:val="left"/>
      <w:pPr>
        <w:ind w:left="3288" w:hanging="477"/>
      </w:pPr>
      <w:rPr>
        <w:lang w:val="pl-PL" w:eastAsia="en-US" w:bidi="ar-SA"/>
      </w:rPr>
    </w:lvl>
    <w:lvl w:ilvl="5" w:tplc="B6D0F428">
      <w:numFmt w:val="bullet"/>
      <w:lvlText w:val="•"/>
      <w:lvlJc w:val="left"/>
      <w:pPr>
        <w:ind w:left="4297" w:hanging="477"/>
      </w:pPr>
      <w:rPr>
        <w:lang w:val="pl-PL" w:eastAsia="en-US" w:bidi="ar-SA"/>
      </w:rPr>
    </w:lvl>
    <w:lvl w:ilvl="6" w:tplc="2F2272C6">
      <w:numFmt w:val="bullet"/>
      <w:lvlText w:val="•"/>
      <w:lvlJc w:val="left"/>
      <w:pPr>
        <w:ind w:left="5305" w:hanging="477"/>
      </w:pPr>
      <w:rPr>
        <w:lang w:val="pl-PL" w:eastAsia="en-US" w:bidi="ar-SA"/>
      </w:rPr>
    </w:lvl>
    <w:lvl w:ilvl="7" w:tplc="99000C4A">
      <w:numFmt w:val="bullet"/>
      <w:lvlText w:val="•"/>
      <w:lvlJc w:val="left"/>
      <w:pPr>
        <w:ind w:left="6314" w:hanging="477"/>
      </w:pPr>
      <w:rPr>
        <w:lang w:val="pl-PL" w:eastAsia="en-US" w:bidi="ar-SA"/>
      </w:rPr>
    </w:lvl>
    <w:lvl w:ilvl="8" w:tplc="E3B4336A">
      <w:numFmt w:val="bullet"/>
      <w:lvlText w:val="•"/>
      <w:lvlJc w:val="left"/>
      <w:pPr>
        <w:ind w:left="7322" w:hanging="477"/>
      </w:pPr>
      <w:rPr>
        <w:lang w:val="pl-PL" w:eastAsia="en-US" w:bidi="ar-SA"/>
      </w:rPr>
    </w:lvl>
  </w:abstractNum>
  <w:abstractNum w:abstractNumId="1" w15:restartNumberingAfterBreak="0">
    <w:nsid w:val="6109685C"/>
    <w:multiLevelType w:val="hybridMultilevel"/>
    <w:tmpl w:val="D38C2AE0"/>
    <w:lvl w:ilvl="0" w:tplc="490229FE">
      <w:start w:val="1"/>
      <w:numFmt w:val="lowerLetter"/>
      <w:lvlText w:val="%1)"/>
      <w:lvlJc w:val="left"/>
      <w:pPr>
        <w:ind w:left="404" w:hanging="304"/>
      </w:pPr>
      <w:rPr>
        <w:rFonts w:ascii="Times New Roman" w:eastAsia="Times New Roman" w:hAnsi="Times New Roman" w:cs="Times New Roman" w:hint="default"/>
        <w:w w:val="100"/>
        <w:sz w:val="12"/>
        <w:szCs w:val="12"/>
        <w:lang w:val="pl-PL" w:eastAsia="en-US" w:bidi="ar-SA"/>
      </w:rPr>
    </w:lvl>
    <w:lvl w:ilvl="1" w:tplc="725CC886">
      <w:numFmt w:val="bullet"/>
      <w:lvlText w:val="•"/>
      <w:lvlJc w:val="left"/>
      <w:pPr>
        <w:ind w:left="1294" w:hanging="304"/>
      </w:pPr>
      <w:rPr>
        <w:lang w:val="pl-PL" w:eastAsia="en-US" w:bidi="ar-SA"/>
      </w:rPr>
    </w:lvl>
    <w:lvl w:ilvl="2" w:tplc="75C0E19E">
      <w:numFmt w:val="bullet"/>
      <w:lvlText w:val="•"/>
      <w:lvlJc w:val="left"/>
      <w:pPr>
        <w:ind w:left="2188" w:hanging="304"/>
      </w:pPr>
      <w:rPr>
        <w:lang w:val="pl-PL" w:eastAsia="en-US" w:bidi="ar-SA"/>
      </w:rPr>
    </w:lvl>
    <w:lvl w:ilvl="3" w:tplc="F79CB2DE">
      <w:numFmt w:val="bullet"/>
      <w:lvlText w:val="•"/>
      <w:lvlJc w:val="left"/>
      <w:pPr>
        <w:ind w:left="3082" w:hanging="304"/>
      </w:pPr>
      <w:rPr>
        <w:lang w:val="pl-PL" w:eastAsia="en-US" w:bidi="ar-SA"/>
      </w:rPr>
    </w:lvl>
    <w:lvl w:ilvl="4" w:tplc="5AF26392">
      <w:numFmt w:val="bullet"/>
      <w:lvlText w:val="•"/>
      <w:lvlJc w:val="left"/>
      <w:pPr>
        <w:ind w:left="3976" w:hanging="304"/>
      </w:pPr>
      <w:rPr>
        <w:lang w:val="pl-PL" w:eastAsia="en-US" w:bidi="ar-SA"/>
      </w:rPr>
    </w:lvl>
    <w:lvl w:ilvl="5" w:tplc="3EBE88E2">
      <w:numFmt w:val="bullet"/>
      <w:lvlText w:val="•"/>
      <w:lvlJc w:val="left"/>
      <w:pPr>
        <w:ind w:left="4870" w:hanging="304"/>
      </w:pPr>
      <w:rPr>
        <w:lang w:val="pl-PL" w:eastAsia="en-US" w:bidi="ar-SA"/>
      </w:rPr>
    </w:lvl>
    <w:lvl w:ilvl="6" w:tplc="A74C9AD4">
      <w:numFmt w:val="bullet"/>
      <w:lvlText w:val="•"/>
      <w:lvlJc w:val="left"/>
      <w:pPr>
        <w:ind w:left="5764" w:hanging="304"/>
      </w:pPr>
      <w:rPr>
        <w:lang w:val="pl-PL" w:eastAsia="en-US" w:bidi="ar-SA"/>
      </w:rPr>
    </w:lvl>
    <w:lvl w:ilvl="7" w:tplc="40625CD0">
      <w:numFmt w:val="bullet"/>
      <w:lvlText w:val="•"/>
      <w:lvlJc w:val="left"/>
      <w:pPr>
        <w:ind w:left="6658" w:hanging="304"/>
      </w:pPr>
      <w:rPr>
        <w:lang w:val="pl-PL" w:eastAsia="en-US" w:bidi="ar-SA"/>
      </w:rPr>
    </w:lvl>
    <w:lvl w:ilvl="8" w:tplc="F156F428">
      <w:numFmt w:val="bullet"/>
      <w:lvlText w:val="•"/>
      <w:lvlJc w:val="left"/>
      <w:pPr>
        <w:ind w:left="7552" w:hanging="304"/>
      </w:pPr>
      <w:rPr>
        <w:lang w:val="pl-PL" w:eastAsia="en-US" w:bidi="ar-SA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13C"/>
    <w:rsid w:val="00E846C9"/>
    <w:rsid w:val="00FD1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9A9387B"/>
  <w15:chartTrackingRefBased/>
  <w15:docId w15:val="{B6F90BF4-EBE2-4ABC-8CA2-F265DE76F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D11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D1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D113C"/>
  </w:style>
  <w:style w:type="paragraph" w:styleId="Stopka">
    <w:name w:val="footer"/>
    <w:basedOn w:val="Normalny"/>
    <w:link w:val="StopkaZnak"/>
    <w:uiPriority w:val="99"/>
    <w:unhideWhenUsed/>
    <w:rsid w:val="00FD1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D113C"/>
  </w:style>
  <w:style w:type="character" w:styleId="Hipercze">
    <w:name w:val="Hyperlink"/>
    <w:basedOn w:val="Domylnaczcionkaakapitu"/>
    <w:uiPriority w:val="99"/>
    <w:semiHidden/>
    <w:unhideWhenUsed/>
    <w:rsid w:val="00FD113C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FD113C"/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FD113C"/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1"/>
    <w:qFormat/>
    <w:rsid w:val="00FD113C"/>
    <w:pPr>
      <w:ind w:left="536" w:hanging="360"/>
    </w:pPr>
  </w:style>
  <w:style w:type="paragraph" w:customStyle="1" w:styleId="TableParagraph">
    <w:name w:val="Table Paragraph"/>
    <w:basedOn w:val="Normalny"/>
    <w:uiPriority w:val="1"/>
    <w:qFormat/>
    <w:rsid w:val="00FD113C"/>
    <w:pPr>
      <w:ind w:left="106"/>
    </w:pPr>
  </w:style>
  <w:style w:type="table" w:customStyle="1" w:styleId="TableNormal">
    <w:name w:val="Table Normal"/>
    <w:uiPriority w:val="2"/>
    <w:semiHidden/>
    <w:qFormat/>
    <w:rsid w:val="00FD113C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04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rt-net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opus@opus.org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mengel</dc:creator>
  <cp:keywords/>
  <dc:description/>
  <cp:lastModifiedBy>mengel</cp:lastModifiedBy>
  <cp:revision>1</cp:revision>
  <dcterms:created xsi:type="dcterms:W3CDTF">2023-02-22T09:38:00Z</dcterms:created>
  <dcterms:modified xsi:type="dcterms:W3CDTF">2023-02-22T09:39:00Z</dcterms:modified>
</cp:coreProperties>
</file>