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D7A" w:rsidRDefault="009A2D7A" w:rsidP="009A2D7A">
      <w:pPr>
        <w:jc w:val="center"/>
        <w:rPr>
          <w:b/>
          <w:sz w:val="24"/>
          <w:szCs w:val="24"/>
        </w:rPr>
      </w:pPr>
    </w:p>
    <w:p w:rsidR="009A2D7A" w:rsidRPr="00530F57" w:rsidRDefault="009A2D7A" w:rsidP="009A2D7A">
      <w:pPr>
        <w:rPr>
          <w:b/>
          <w:sz w:val="24"/>
          <w:szCs w:val="24"/>
        </w:rPr>
      </w:pP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REGULAMIN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DO KONKURSU 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„</w:t>
      </w:r>
      <w:r w:rsidR="003A5766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MIKROWSPARCIE ROZWOJOWE NA SPRZĘT, MARKETING, SZKOLENIA</w:t>
      </w:r>
      <w:r w:rsidRPr="009A2D7A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” </w:t>
      </w:r>
      <w:r w:rsidR="0077302B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W </w:t>
      </w:r>
      <w:r w:rsidRPr="009A2D7A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RAMACH PROJEKTU 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PN.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„</w:t>
      </w:r>
      <w:r w:rsidR="0077302B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ŁÓDZKI 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OŚRODEK WSPARCIA EKONOMII SPOŁECZNEJ”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tabs>
          <w:tab w:val="right" w:pos="9071"/>
        </w:tabs>
        <w:suppressAutoHyphens/>
        <w:spacing w:after="0" w:line="276" w:lineRule="auto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tabs>
          <w:tab w:val="right" w:pos="9071"/>
        </w:tabs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Słowniczek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ab/>
      </w:r>
    </w:p>
    <w:p w:rsidR="0077302B" w:rsidRPr="0077302B" w:rsidRDefault="009A2D7A" w:rsidP="009A2D7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Operator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– </w:t>
      </w:r>
      <w:r w:rsidR="0077302B" w:rsidRPr="0077302B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Centrum Promocji i Rozwoju Inicjatyw Obywatelskich OPUS z siedzibą w Łodzi ul. Narutowicza 8/10 - organizacja pozarządowa realizująca na terenie m. Łodzi konkurs w ramach projektu „Łódzki Ośrodek Wsparcia Ekonomii Społecznej”. Projekt współfinansowany jest przez Unię Europejską w ramach Europejskiego Funduszu Społecznego (Oś priorytetowa IX: Włączenie społeczne, Działanie IX.3 Rozwój ekonomii społecznej w regionie, Poddziałanie IX.3.1 Miejsca pracy w sektorze ekonomii społecznej Regionalnego Programu Operacyjnego Województwa Łódzkiego na lata 2014-2020).</w:t>
      </w:r>
    </w:p>
    <w:p w:rsidR="009A2D7A" w:rsidRPr="009A2D7A" w:rsidRDefault="003A5766" w:rsidP="009A2D7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proofErr w:type="spellStart"/>
      <w:r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Mikrowsparcie</w:t>
      </w:r>
      <w:proofErr w:type="spellEnd"/>
      <w:r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 rozwojowe na sprzęt, marketing, szkolenia </w:t>
      </w:r>
      <w:r w:rsidR="009A2D7A"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to wsparcie jakie grupa nieformalna (min. 3 osoby)/organizacja pozarządowa otrzyma w ramach konkursu. </w:t>
      </w:r>
    </w:p>
    <w:p w:rsidR="009A2D7A" w:rsidRPr="009A2D7A" w:rsidRDefault="009A2D7A" w:rsidP="009A2D7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Odbiorcy działań w ramach </w:t>
      </w:r>
      <w:proofErr w:type="spellStart"/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mikrowsparcia</w:t>
      </w:r>
      <w:proofErr w:type="spellEnd"/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 finansowego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– są to obecni i przyszli członkowie, pracownicy, wolontariusze istniejącej lub powstającej organizacji. Mogą być pośrednio również odbiorcy działań pilotażowych, np. warsztatów.</w:t>
      </w:r>
    </w:p>
    <w:p w:rsidR="009A2D7A" w:rsidRPr="009A2D7A" w:rsidRDefault="009A2D7A" w:rsidP="009A2D7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Wniosek </w:t>
      </w: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– formularz aplikacyjny o wsparcie w ramach </w:t>
      </w:r>
      <w:proofErr w:type="spellStart"/>
      <w:r w:rsidR="003A5766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Mikrowsparcie</w:t>
      </w:r>
      <w:proofErr w:type="spellEnd"/>
      <w:r w:rsidR="003A5766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 rozwojowe na sprzęt, marketing, szkolenia</w:t>
      </w: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 (załącznik nr 5 do Regulaminu).</w:t>
      </w:r>
    </w:p>
    <w:p w:rsidR="009A2D7A" w:rsidRPr="009A2D7A" w:rsidRDefault="009A2D7A" w:rsidP="009A2D7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Wnioskodawca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– 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grupa nieformalna (min. 3 osoby)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lub organizacja pozarządowa bez działalności ekonomicznej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z terenu </w:t>
      </w:r>
      <w:r w:rsidR="0077302B">
        <w:rPr>
          <w:rFonts w:ascii="Calibri" w:eastAsia="Calibri" w:hAnsi="Calibri" w:cs="Calibri"/>
          <w:color w:val="000000"/>
          <w:position w:val="-1"/>
          <w:sz w:val="24"/>
          <w:szCs w:val="24"/>
          <w:u w:val="single"/>
          <w:lang w:eastAsia="pl-PL"/>
        </w:rPr>
        <w:t>Łodzi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,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wnioskująca o </w:t>
      </w:r>
      <w:bookmarkStart w:id="0" w:name="_Hlk88559203"/>
      <w:proofErr w:type="spellStart"/>
      <w:r w:rsidR="003A5766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Mikrowsparcie</w:t>
      </w:r>
      <w:proofErr w:type="spellEnd"/>
      <w:r w:rsidR="003A5766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 rozwojowe na sprzęt, marketing, szkolenia</w:t>
      </w:r>
      <w:r w:rsidRPr="009A2D7A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.</w:t>
      </w: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 </w:t>
      </w:r>
      <w:bookmarkEnd w:id="0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Dopuszczalny jest udział grup nieformalnych lub organizacji pozarządowych spoza </w:t>
      </w:r>
      <w:r w:rsidR="0077302B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Łodzi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tylko za zgodą Operatora, która musi być wyrażona przed złożeniem wniosku.</w:t>
      </w:r>
    </w:p>
    <w:p w:rsidR="009A2D7A" w:rsidRPr="009A2D7A" w:rsidRDefault="009A2D7A" w:rsidP="009A2D7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Realizator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– 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grupa nieformalna (min. 3 osoby) lub organizacja pozarządowa bez działalności ekonomicznej,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z terenu </w:t>
      </w:r>
      <w:r w:rsidR="0077302B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Łodzi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, realizująca </w:t>
      </w:r>
      <w:proofErr w:type="spellStart"/>
      <w:r w:rsidR="003A5766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Mikrowsparcie</w:t>
      </w:r>
      <w:proofErr w:type="spellEnd"/>
      <w:r w:rsidR="003A5766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 rozwojowe na sprzęt, marketing, szkolenia</w:t>
      </w:r>
      <w:r w:rsidR="003A5766" w:rsidRPr="009A2D7A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.</w:t>
      </w:r>
      <w:r w:rsidR="003A5766"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 </w:t>
      </w: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>– chcąca utworzyć organizację z działalnością ekonomiczną lub ekonomizować swoje działania (w przypadku organizacji już działającej).</w:t>
      </w:r>
    </w:p>
    <w:p w:rsidR="009A2D7A" w:rsidRPr="009A2D7A" w:rsidRDefault="009A2D7A" w:rsidP="009A2D7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proofErr w:type="spellStart"/>
      <w:r w:rsidRPr="009A2D7A">
        <w:rPr>
          <w:rFonts w:ascii="Calibri" w:eastAsia="Calibri" w:hAnsi="Calibri" w:cs="Times New Roman"/>
          <w:b/>
          <w:sz w:val="24"/>
          <w:szCs w:val="24"/>
        </w:rPr>
        <w:t>Mikrowsparcie</w:t>
      </w:r>
      <w:proofErr w:type="spellEnd"/>
      <w:r w:rsidRPr="009A2D7A">
        <w:rPr>
          <w:rFonts w:ascii="Calibri" w:eastAsia="Calibri" w:hAnsi="Calibri" w:cs="Times New Roman"/>
          <w:b/>
          <w:sz w:val="24"/>
          <w:szCs w:val="24"/>
        </w:rPr>
        <w:t xml:space="preserve"> finansowe –</w:t>
      </w:r>
      <w:r w:rsidRPr="009A2D7A">
        <w:rPr>
          <w:rFonts w:ascii="Calibri" w:eastAsia="Calibri" w:hAnsi="Calibri" w:cs="Times New Roman"/>
          <w:sz w:val="24"/>
          <w:szCs w:val="24"/>
        </w:rPr>
        <w:t xml:space="preserve"> środki na wspieranie inicjatyw organizacji pozarządowych nie prowadzących działalności ekonomicznej lub grup nieformalnych (minimum 3 osoby) chcących założyć organizację pozarządową. Środki w wysokości do 3500 zł mogą być przeznaczone na pokrycie kosztów rozwoju instytucjonalnego grupy nieformalnej lub organizacji – szkolenia zespołu/kadry, zakup sprzętu (o ile nie jest on środkiem trwałym), zakupu usługi promocyjnej, marketingowej, księgowej, itp., zrealizowanie działań jako pilotażowych działań budujących doświadczenie organizacji w obszarze działalności ekonomicznej.</w:t>
      </w:r>
    </w:p>
    <w:p w:rsidR="009A2D7A" w:rsidRPr="009A2D7A" w:rsidRDefault="009A2D7A" w:rsidP="009A2D7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eastAsia="Calibri" w:cstheme="minorHAnsi"/>
          <w:b/>
          <w:color w:val="000000"/>
          <w:position w:val="-1"/>
          <w:sz w:val="24"/>
          <w:szCs w:val="24"/>
          <w:lang w:eastAsia="pl-PL"/>
        </w:rPr>
        <w:t>Organizacja</w:t>
      </w:r>
      <w:r w:rsidRPr="009A2D7A">
        <w:rPr>
          <w:rFonts w:eastAsia="Calibri" w:cstheme="minorHAnsi"/>
          <w:color w:val="000000"/>
          <w:position w:val="-1"/>
          <w:sz w:val="24"/>
          <w:szCs w:val="24"/>
          <w:lang w:eastAsia="pl-PL"/>
        </w:rPr>
        <w:t xml:space="preserve"> – podmiot, który powstanie w wyniku wsparcia w formule organizacji pozarządowej lub podmiotu z art. 3 ust. 3 ustawy o działalności pożytku publicznego i o wolontariacie, zarejestrowany na terenie ww. wymienionych powiatów.</w:t>
      </w:r>
    </w:p>
    <w:p w:rsidR="009A2D7A" w:rsidRPr="009A2D7A" w:rsidRDefault="009A2D7A" w:rsidP="009A2D7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eastAsia="Calibri" w:cstheme="minorHAnsi"/>
          <w:b/>
          <w:color w:val="000000"/>
          <w:position w:val="-1"/>
          <w:sz w:val="24"/>
          <w:szCs w:val="24"/>
          <w:lang w:eastAsia="pl-PL"/>
        </w:rPr>
        <w:t xml:space="preserve">Działalność ekonomiczna </w:t>
      </w:r>
      <w:r w:rsidRPr="009A2D7A">
        <w:rPr>
          <w:rFonts w:eastAsia="Calibri" w:cstheme="minorHAnsi"/>
          <w:color w:val="000000"/>
          <w:position w:val="-1"/>
          <w:sz w:val="24"/>
          <w:szCs w:val="24"/>
          <w:lang w:eastAsia="pl-PL"/>
        </w:rPr>
        <w:t xml:space="preserve">- działalność odpłatna pożytku publicznego lub działalność </w:t>
      </w:r>
      <w:r w:rsidRPr="009A2D7A">
        <w:rPr>
          <w:rFonts w:eastAsia="Calibri" w:cstheme="minorHAnsi"/>
          <w:color w:val="000000"/>
          <w:position w:val="-1"/>
          <w:sz w:val="24"/>
          <w:szCs w:val="24"/>
          <w:lang w:eastAsia="pl-PL"/>
        </w:rPr>
        <w:lastRenderedPageBreak/>
        <w:t>gospodarcza.</w:t>
      </w:r>
    </w:p>
    <w:p w:rsidR="009A2D7A" w:rsidRPr="009A2D7A" w:rsidRDefault="009A2D7A" w:rsidP="009A2D7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eastAsia="Calibri" w:cstheme="minorHAnsi"/>
          <w:b/>
          <w:color w:val="000000"/>
          <w:position w:val="-1"/>
          <w:sz w:val="24"/>
          <w:szCs w:val="24"/>
          <w:lang w:eastAsia="pl-PL"/>
        </w:rPr>
        <w:t>Działalność odpłatna pożytku publicznego</w:t>
      </w:r>
      <w:r w:rsidRPr="009A2D7A">
        <w:rPr>
          <w:rFonts w:eastAsia="Calibri" w:cstheme="minorHAnsi"/>
          <w:color w:val="000000"/>
          <w:position w:val="-1"/>
          <w:sz w:val="24"/>
          <w:szCs w:val="24"/>
          <w:lang w:eastAsia="pl-PL"/>
        </w:rPr>
        <w:t xml:space="preserve"> </w:t>
      </w:r>
      <w:r w:rsidRPr="009A2D7A">
        <w:rPr>
          <w:rFonts w:eastAsia="Arial" w:cstheme="minorHAnsi"/>
          <w:color w:val="000000"/>
          <w:position w:val="-1"/>
          <w:sz w:val="24"/>
          <w:szCs w:val="24"/>
          <w:lang w:eastAsia="pl-PL"/>
        </w:rPr>
        <w:t xml:space="preserve">- nie podlega zgłoszeniu do </w:t>
      </w:r>
      <w:proofErr w:type="spellStart"/>
      <w:r w:rsidRPr="009A2D7A">
        <w:rPr>
          <w:rFonts w:eastAsia="Arial" w:cstheme="minorHAnsi"/>
          <w:color w:val="000000"/>
          <w:position w:val="-1"/>
          <w:sz w:val="24"/>
          <w:szCs w:val="24"/>
          <w:lang w:eastAsia="pl-PL"/>
        </w:rPr>
        <w:t>KRSu</w:t>
      </w:r>
      <w:proofErr w:type="spellEnd"/>
      <w:r w:rsidRPr="009A2D7A">
        <w:rPr>
          <w:rFonts w:eastAsia="Arial" w:cstheme="minorHAnsi"/>
          <w:color w:val="000000"/>
          <w:position w:val="-1"/>
          <w:sz w:val="24"/>
          <w:szCs w:val="24"/>
          <w:lang w:eastAsia="pl-PL"/>
        </w:rPr>
        <w:t>, polega na pobieraniu opłat od odbiorców działań (np. uczestników warsztatów), do wysokości kosztów danego działania. Działalność odpłatna statutowa nie jest działalnością gospodarczą, może być realizowana jedynie w obszarze działalności pożytku publicznego organizacji i nie może generować zysku.</w:t>
      </w:r>
    </w:p>
    <w:p w:rsidR="009A2D7A" w:rsidRPr="009A2D7A" w:rsidRDefault="009A2D7A" w:rsidP="009A2D7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eastAsia="Arial" w:cstheme="minorHAnsi"/>
          <w:b/>
          <w:color w:val="000000"/>
          <w:position w:val="-1"/>
          <w:sz w:val="24"/>
          <w:szCs w:val="24"/>
          <w:lang w:eastAsia="pl-PL"/>
        </w:rPr>
        <w:t xml:space="preserve">Działalność gospodarcza </w:t>
      </w:r>
      <w:r w:rsidRPr="009A2D7A">
        <w:rPr>
          <w:rFonts w:eastAsia="Arial" w:cstheme="minorHAnsi"/>
          <w:color w:val="000000"/>
          <w:position w:val="-1"/>
          <w:sz w:val="24"/>
          <w:szCs w:val="24"/>
          <w:lang w:eastAsia="pl-PL"/>
        </w:rPr>
        <w:t>podlega rejestracji w Rejestrze Przedsiębiorców. Może być prowadzona w dowolnym obszarze. Zyski z działalności gospodarczej przeznaczane są na działalność statutową organizacji.</w:t>
      </w:r>
    </w:p>
    <w:p w:rsidR="009A2D7A" w:rsidRPr="009A2D7A" w:rsidRDefault="009A2D7A" w:rsidP="009A2D7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eastAsia="Calibri" w:cstheme="minorHAnsi"/>
          <w:b/>
          <w:color w:val="000000"/>
          <w:position w:val="-1"/>
          <w:sz w:val="24"/>
          <w:szCs w:val="24"/>
          <w:lang w:eastAsia="pl-PL"/>
        </w:rPr>
        <w:t xml:space="preserve">Komisja Oceniająca </w:t>
      </w:r>
      <w:r w:rsidRPr="009A2D7A">
        <w:rPr>
          <w:rFonts w:eastAsia="Calibri" w:cstheme="minorHAnsi"/>
          <w:color w:val="000000"/>
          <w:position w:val="-1"/>
          <w:sz w:val="24"/>
          <w:szCs w:val="24"/>
          <w:lang w:eastAsia="pl-PL"/>
        </w:rPr>
        <w:t>– składa się z przedstawicieli Operatora, którzy podpiszą oświadczenie o braku konfliktu interesów z wnioskodawcami.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</w:p>
    <w:p w:rsidR="009A2D7A" w:rsidRPr="009A2D7A" w:rsidRDefault="009A2D7A" w:rsidP="009A2D7A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426" w:hanging="428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CEL PROJEKTU </w:t>
      </w:r>
      <w:r w:rsidRPr="009A2D7A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„</w:t>
      </w:r>
      <w:r w:rsidR="0077302B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Łódzki </w:t>
      </w:r>
      <w:r w:rsidRPr="009A2D7A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Ośrodek Wsparcia Ekonomii Społecznej” 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I ZAKRES ZADAŃ MOŻLIWYCH DO REALIZACJI</w:t>
      </w:r>
    </w:p>
    <w:p w:rsidR="009A2D7A" w:rsidRPr="009A2D7A" w:rsidRDefault="009A2D7A" w:rsidP="009A2D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Celem projektu „</w:t>
      </w: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>Ośrodek Wsparcia Ekonomii Społecznej 2021-2023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”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jest rozwój potencjału sektora ES </w:t>
      </w:r>
      <w:r w:rsidR="00364203" w:rsidRPr="00364203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w subregionie IV woj. łódzkiego (miasto Łódź)</w:t>
      </w:r>
      <w:r w:rsidR="002218C5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, </w:t>
      </w:r>
      <w:r w:rsidRPr="00364203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zwiększenie liczby nowo powstałych PES i PS, wsparcie tworzenia miejsc pracy dla osób zagrożonych ubóstwem i wykluczeniem społecznym, w tym osób z niepełnosprawnością w nowo powstałych, przekształcających się i istniejących PS, wsparcie środowisk, które inicjują działania na rzecz rozwoju ES.</w:t>
      </w:r>
    </w:p>
    <w:p w:rsidR="009A2D7A" w:rsidRPr="009A2D7A" w:rsidRDefault="009A2D7A" w:rsidP="009A2D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W ramach projektu organizowany jest konkurs </w:t>
      </w: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na </w:t>
      </w:r>
      <w:proofErr w:type="spellStart"/>
      <w:r w:rsidR="003A5766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Mikrowsparcie</w:t>
      </w:r>
      <w:proofErr w:type="spellEnd"/>
      <w:r w:rsidR="003A5766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 rozwojowe na sprzęt, marketing, szkolenia </w:t>
      </w: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>dla grupy nieformalnej, w celu tworzenia przez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nią organizacji pozarządowej z działalnością odpłatną lub gospodarczą oraz istniejących organizacji pozarządowych w celu jej ekonomizacji. Proces ten ma prowadzić do zwiększenia skuteczności i usamodzielnienia się ekonomicznego organizacji, w tym do uniezależnienia się od publicznych źródeł finansowania. 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</w:p>
    <w:p w:rsidR="00F360B6" w:rsidRPr="00F360B6" w:rsidRDefault="009A2D7A" w:rsidP="00F360B6">
      <w:pPr>
        <w:pStyle w:val="Akapitzlis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textDirection w:val="btLr"/>
        <w:textAlignment w:val="top"/>
        <w:outlineLvl w:val="0"/>
        <w:rPr>
          <w:rFonts w:cs="Calibri"/>
          <w:b/>
          <w:color w:val="000000"/>
          <w:position w:val="-1"/>
          <w:sz w:val="24"/>
          <w:szCs w:val="24"/>
          <w:lang w:eastAsia="pl-PL"/>
        </w:rPr>
      </w:pPr>
      <w:r w:rsidRPr="00F360B6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ZAKRES WSPARCIA W RAMACH </w:t>
      </w:r>
      <w:r w:rsidR="00F360B6" w:rsidRPr="00F360B6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MIKROWSPARCIA ROZWOJOWEGO NA SPRZĘT,   </w:t>
      </w:r>
    </w:p>
    <w:p w:rsidR="009A2D7A" w:rsidRPr="00F360B6" w:rsidRDefault="00F360B6" w:rsidP="00F360B6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="718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F360B6">
        <w:rPr>
          <w:rFonts w:cs="Calibri"/>
          <w:b/>
          <w:color w:val="000000"/>
          <w:position w:val="-1"/>
          <w:sz w:val="24"/>
          <w:szCs w:val="24"/>
          <w:lang w:eastAsia="pl-PL"/>
        </w:rPr>
        <w:t>MARKETING, SZKOLENIA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Calibri" w:eastAsia="Calibri" w:hAnsi="Calibri" w:cs="Calibri"/>
          <w:b/>
          <w:color w:val="000000"/>
          <w:position w:val="-1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1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.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W ramach </w:t>
      </w:r>
      <w:proofErr w:type="spellStart"/>
      <w:r w:rsidR="00F360B6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mikrowsparcia</w:t>
      </w:r>
      <w:proofErr w:type="spellEnd"/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 otrzymuje się:</w:t>
      </w:r>
    </w:p>
    <w:p w:rsidR="009A2D7A" w:rsidRPr="009A2D7A" w:rsidRDefault="009A2D7A" w:rsidP="009A2D7A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Udział w inkubatorze - możliwość testowania usług/produktów, możliwość budowania oferty promocyjnej (konto bankowe, program do wystawiania faktury, miejsce na stronie www z wizytówką), możliwość zatrudniania, obsługa kadrowa - przez okres 6 miesięcy,</w:t>
      </w:r>
    </w:p>
    <w:p w:rsidR="009A2D7A" w:rsidRPr="009A2D7A" w:rsidRDefault="009A2D7A" w:rsidP="009A2D7A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proofErr w:type="spellStart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Mikrowsparcie</w:t>
      </w:r>
      <w:proofErr w:type="spellEnd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finansowe w kwocie 3500 zł na rozwój działalności ekonomicznej,</w:t>
      </w:r>
    </w:p>
    <w:p w:rsidR="009A2D7A" w:rsidRPr="009A2D7A" w:rsidRDefault="009A2D7A" w:rsidP="009A2D7A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Wsparcie doradcy rozwojowego </w:t>
      </w:r>
      <w:proofErr w:type="spellStart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coacha</w:t>
      </w:r>
      <w:proofErr w:type="spellEnd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- budowanie modelu biznesowego przez okres </w:t>
      </w:r>
      <w:r w:rsidR="00F360B6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6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miesięcy,</w:t>
      </w:r>
    </w:p>
    <w:p w:rsidR="009A2D7A" w:rsidRPr="009A2D7A" w:rsidRDefault="009A2D7A" w:rsidP="009A2D7A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Wsparcie doradców specjalistycznych (prawny, księgowy),</w:t>
      </w:r>
    </w:p>
    <w:p w:rsidR="009A2D7A" w:rsidRPr="009A2D7A" w:rsidRDefault="00364203" w:rsidP="009A2D7A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4</w:t>
      </w:r>
      <w:r w:rsidR="009A2D7A"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szkole</w:t>
      </w:r>
      <w:r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nia</w:t>
      </w:r>
      <w:r w:rsidR="009A2D7A"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/webinar</w:t>
      </w:r>
      <w:r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ia</w:t>
      </w:r>
      <w:r w:rsidR="009A2D7A"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,  </w:t>
      </w:r>
    </w:p>
    <w:p w:rsidR="009A2D7A" w:rsidRPr="009A2D7A" w:rsidRDefault="009A2D7A" w:rsidP="009A2D7A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Spotkania sieciujące,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</w:p>
    <w:p w:rsidR="009A2D7A" w:rsidRPr="009B5959" w:rsidRDefault="009A2D7A" w:rsidP="009B5959">
      <w:pPr>
        <w:pStyle w:val="Akapitzlist"/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9B5959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Realizacja </w:t>
      </w:r>
      <w:proofErr w:type="spellStart"/>
      <w:r w:rsidR="00F360B6" w:rsidRPr="009B5959">
        <w:rPr>
          <w:rFonts w:cs="Calibri"/>
          <w:b/>
          <w:position w:val="-1"/>
          <w:sz w:val="24"/>
          <w:szCs w:val="24"/>
          <w:lang w:eastAsia="pl-PL"/>
        </w:rPr>
        <w:t>Mikrowsparcia</w:t>
      </w:r>
      <w:proofErr w:type="spellEnd"/>
      <w:r w:rsidR="00F360B6" w:rsidRPr="009B5959">
        <w:rPr>
          <w:rFonts w:cs="Calibri"/>
          <w:b/>
          <w:position w:val="-1"/>
          <w:sz w:val="24"/>
          <w:szCs w:val="24"/>
          <w:lang w:eastAsia="pl-PL"/>
        </w:rPr>
        <w:t xml:space="preserve"> rozwojowe</w:t>
      </w:r>
      <w:r w:rsidR="009B5959">
        <w:rPr>
          <w:rFonts w:cs="Calibri"/>
          <w:b/>
          <w:position w:val="-1"/>
          <w:sz w:val="24"/>
          <w:szCs w:val="24"/>
          <w:lang w:eastAsia="pl-PL"/>
        </w:rPr>
        <w:t>go</w:t>
      </w:r>
      <w:r w:rsidR="00F360B6" w:rsidRPr="009B5959">
        <w:rPr>
          <w:rFonts w:cs="Calibri"/>
          <w:b/>
          <w:position w:val="-1"/>
          <w:sz w:val="24"/>
          <w:szCs w:val="24"/>
          <w:lang w:eastAsia="pl-PL"/>
        </w:rPr>
        <w:t xml:space="preserve"> na sprzęt, marketing, szkolenia</w:t>
      </w:r>
      <w:r w:rsidR="00F360B6" w:rsidRPr="009B5959">
        <w:rPr>
          <w:rFonts w:cs="Calibri"/>
          <w:position w:val="-1"/>
          <w:sz w:val="24"/>
          <w:szCs w:val="24"/>
          <w:lang w:eastAsia="pl-PL"/>
        </w:rPr>
        <w:t xml:space="preserve"> </w:t>
      </w:r>
      <w:r w:rsidRPr="009B5959">
        <w:rPr>
          <w:rFonts w:cs="Calibri"/>
          <w:position w:val="-1"/>
          <w:sz w:val="24"/>
          <w:szCs w:val="24"/>
          <w:lang w:eastAsia="pl-PL"/>
        </w:rPr>
        <w:t xml:space="preserve">obejmuje </w:t>
      </w:r>
      <w:r w:rsidR="00F360B6" w:rsidRPr="009B5959">
        <w:rPr>
          <w:rFonts w:cs="Calibri"/>
          <w:color w:val="000000"/>
          <w:position w:val="-1"/>
          <w:sz w:val="24"/>
          <w:szCs w:val="24"/>
          <w:lang w:eastAsia="pl-PL"/>
        </w:rPr>
        <w:t>6</w:t>
      </w:r>
      <w:r w:rsidRPr="009B5959">
        <w:rPr>
          <w:rFonts w:cs="Calibri"/>
          <w:color w:val="000000"/>
          <w:position w:val="-1"/>
          <w:sz w:val="24"/>
          <w:szCs w:val="24"/>
          <w:lang w:eastAsia="pl-PL"/>
        </w:rPr>
        <w:t xml:space="preserve"> miesięcy i</w:t>
      </w:r>
      <w:r w:rsidR="009B5959">
        <w:rPr>
          <w:rFonts w:cs="Calibri"/>
          <w:color w:val="000000"/>
          <w:position w:val="-1"/>
          <w:sz w:val="24"/>
          <w:szCs w:val="24"/>
          <w:lang w:eastAsia="pl-PL"/>
        </w:rPr>
        <w:t xml:space="preserve"> zawiera</w:t>
      </w:r>
      <w:r w:rsidR="00E5325C" w:rsidRPr="009B5959">
        <w:rPr>
          <w:rFonts w:cs="Calibri"/>
          <w:color w:val="000000"/>
          <w:position w:val="-1"/>
          <w:sz w:val="24"/>
          <w:szCs w:val="24"/>
          <w:lang w:eastAsia="pl-PL"/>
        </w:rPr>
        <w:t>:</w:t>
      </w:r>
    </w:p>
    <w:p w:rsidR="00E5325C" w:rsidRDefault="00E5325C" w:rsidP="009A2D7A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E5325C">
        <w:rPr>
          <w:rFonts w:cs="Calibri"/>
          <w:color w:val="000000"/>
          <w:position w:val="-1"/>
          <w:sz w:val="24"/>
          <w:szCs w:val="24"/>
          <w:lang w:eastAsia="pl-PL"/>
        </w:rPr>
        <w:t>rekrutacj</w:t>
      </w:r>
      <w:r>
        <w:rPr>
          <w:rFonts w:cs="Calibri"/>
          <w:color w:val="000000"/>
          <w:position w:val="-1"/>
          <w:sz w:val="24"/>
          <w:szCs w:val="24"/>
          <w:lang w:eastAsia="pl-PL"/>
        </w:rPr>
        <w:t>ę</w:t>
      </w:r>
      <w:r w:rsidRPr="00E5325C">
        <w:rPr>
          <w:rFonts w:cs="Calibri"/>
          <w:color w:val="000000"/>
          <w:position w:val="-1"/>
          <w:sz w:val="24"/>
          <w:szCs w:val="24"/>
          <w:lang w:eastAsia="pl-PL"/>
        </w:rPr>
        <w:t>,</w:t>
      </w:r>
    </w:p>
    <w:p w:rsidR="009A2D7A" w:rsidRPr="009A2D7A" w:rsidRDefault="009A2D7A" w:rsidP="009A2D7A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podpisanie umowy, </w:t>
      </w:r>
    </w:p>
    <w:p w:rsidR="009A2D7A" w:rsidRPr="009A2D7A" w:rsidRDefault="009A2D7A" w:rsidP="009A2D7A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udział w </w:t>
      </w:r>
      <w:r w:rsidR="00364203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4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szkoleniach/</w:t>
      </w:r>
      <w:proofErr w:type="spellStart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webinarach</w:t>
      </w:r>
      <w:proofErr w:type="spellEnd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, </w:t>
      </w:r>
    </w:p>
    <w:p w:rsidR="009A2D7A" w:rsidRDefault="009A2D7A" w:rsidP="009A2D7A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lastRenderedPageBreak/>
        <w:t xml:space="preserve">praca z doradczyniami/doradcami, </w:t>
      </w:r>
    </w:p>
    <w:p w:rsidR="00E5325C" w:rsidRPr="009A2D7A" w:rsidRDefault="00E5325C" w:rsidP="00E5325C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wsparcie Inkubatora, </w:t>
      </w:r>
    </w:p>
    <w:p w:rsidR="00E5325C" w:rsidRPr="009A2D7A" w:rsidRDefault="00E5325C" w:rsidP="00E5325C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proofErr w:type="spellStart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mikrowsparcie</w:t>
      </w:r>
      <w:proofErr w:type="spellEnd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finansowe do 3500 zł, </w:t>
      </w:r>
    </w:p>
    <w:p w:rsidR="00E5325C" w:rsidRPr="009A2D7A" w:rsidRDefault="00E5325C" w:rsidP="00E5325C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doradztwo specjalistyczne,</w:t>
      </w:r>
    </w:p>
    <w:p w:rsidR="00E5325C" w:rsidRPr="00E5325C" w:rsidRDefault="00E5325C" w:rsidP="00E5325C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złożenie dokumentacji do KRS, rejestracja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</w:p>
    <w:p w:rsidR="009A2D7A" w:rsidRPr="009A2D7A" w:rsidRDefault="00E5325C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W tym okresie </w:t>
      </w:r>
      <w:r w:rsidR="009A2D7A"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>Operator przeprowadzi weryfikację i ocenę zaangażowania  realizatorów pod kątem:</w:t>
      </w:r>
    </w:p>
    <w:p w:rsidR="009A2D7A" w:rsidRPr="009A2D7A" w:rsidRDefault="009A2D7A" w:rsidP="009A2D7A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uczestnictwo w </w:t>
      </w:r>
      <w:r w:rsidRPr="00E23A6C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minimum </w:t>
      </w:r>
      <w:r w:rsidR="00E5325C">
        <w:rPr>
          <w:rFonts w:ascii="Calibri" w:eastAsia="Calibri" w:hAnsi="Calibri" w:cs="Calibri"/>
          <w:position w:val="-1"/>
          <w:sz w:val="24"/>
          <w:szCs w:val="24"/>
          <w:lang w:eastAsia="pl-PL"/>
        </w:rPr>
        <w:t>2</w:t>
      </w:r>
      <w:r w:rsidRPr="00E23A6C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 </w:t>
      </w:r>
      <w:proofErr w:type="spellStart"/>
      <w:r w:rsidRPr="00E23A6C">
        <w:rPr>
          <w:rFonts w:ascii="Calibri" w:eastAsia="Calibri" w:hAnsi="Calibri" w:cs="Calibri"/>
          <w:position w:val="-1"/>
          <w:sz w:val="24"/>
          <w:szCs w:val="24"/>
          <w:lang w:eastAsia="pl-PL"/>
        </w:rPr>
        <w:t>webina</w:t>
      </w:r>
      <w:r w:rsidR="009B5959">
        <w:rPr>
          <w:rFonts w:ascii="Calibri" w:eastAsia="Calibri" w:hAnsi="Calibri" w:cs="Calibri"/>
          <w:position w:val="-1"/>
          <w:sz w:val="24"/>
          <w:szCs w:val="24"/>
          <w:lang w:eastAsia="pl-PL"/>
        </w:rPr>
        <w:t>rach</w:t>
      </w:r>
      <w:proofErr w:type="spellEnd"/>
      <w:r w:rsidRPr="00E23A6C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 </w:t>
      </w: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>minimum 1 przedstawiciela grupy/organizacji,</w:t>
      </w:r>
    </w:p>
    <w:p w:rsidR="009A2D7A" w:rsidRPr="009A2D7A" w:rsidRDefault="009A2D7A" w:rsidP="009A2D7A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>spotkanie z doradcą rozwojowym minimum 1 raz na miesiąc,</w:t>
      </w:r>
    </w:p>
    <w:p w:rsidR="009A2D7A" w:rsidRPr="009A2D7A" w:rsidRDefault="009A2D7A" w:rsidP="009A2D7A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>indywidualna ocena postępu w opracowaniu modelu biznesowego,</w:t>
      </w:r>
    </w:p>
    <w:p w:rsidR="009A2D7A" w:rsidRPr="00E5325C" w:rsidRDefault="009A2D7A" w:rsidP="00E532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Spełnienie łącznie trzech powyższych kryteriów jest warunkiem otrzymania </w:t>
      </w:r>
      <w:proofErr w:type="spellStart"/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>mikrowsparcia</w:t>
      </w:r>
      <w:proofErr w:type="spellEnd"/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 finansowego</w:t>
      </w:r>
      <w:r w:rsidR="00E5325C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 w drugim miesiącu udziału w projekcie</w:t>
      </w: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. 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3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. </w:t>
      </w:r>
      <w:proofErr w:type="spellStart"/>
      <w:r w:rsidR="00C02259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Mikrowsparcie</w:t>
      </w:r>
      <w:proofErr w:type="spellEnd"/>
      <w:r w:rsidR="00C02259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 rozwojowe na sprzęt, marketing, szkolenia 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uznaje się za rozliczon</w:t>
      </w:r>
      <w:r w:rsidR="00C02259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e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 w momencie spełnienia łącznie następujących kryteriów:</w:t>
      </w:r>
    </w:p>
    <w:p w:rsidR="009A2D7A" w:rsidRPr="009A2D7A" w:rsidRDefault="009A2D7A" w:rsidP="009A2D7A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Opracowany został model biznesowy (plan rozwoju ekonomicznego organizacji).</w:t>
      </w:r>
    </w:p>
    <w:p w:rsidR="009A2D7A" w:rsidRPr="009A2D7A" w:rsidRDefault="009A2D7A" w:rsidP="009A2D7A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Przedstawiciele organizacji/grupy nieformalnej spotykali się z doradczynią/doradcą rozwojowym minimum raz w miesiącu.</w:t>
      </w:r>
    </w:p>
    <w:p w:rsidR="009A2D7A" w:rsidRPr="009A2D7A" w:rsidRDefault="009A2D7A" w:rsidP="009A2D7A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Minimum jeden przedstawiciel organizacji/grupy inicjatywnej wziął udział </w:t>
      </w:r>
      <w:r w:rsidR="00B9786F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br/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w szkoleniach/</w:t>
      </w:r>
      <w:proofErr w:type="spellStart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webinarach</w:t>
      </w:r>
      <w:proofErr w:type="spellEnd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.</w:t>
      </w:r>
    </w:p>
    <w:p w:rsidR="009A2D7A" w:rsidRPr="009A2D7A" w:rsidRDefault="009A2D7A" w:rsidP="009A2D7A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W przypadku grupy nieformalnej złożone zostały dokumenty rejestracyjne do KRS </w:t>
      </w:r>
      <w:r w:rsidR="00B9786F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br/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i uruchomiona została działalność odpłatna lub gospodarcza.</w:t>
      </w:r>
    </w:p>
    <w:p w:rsidR="009A2D7A" w:rsidRPr="009A2D7A" w:rsidRDefault="009A2D7A" w:rsidP="009A2D7A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W przypadku organizacji pozarządowej uruchomiona została działalność odpłatna lub gospodarcza.</w:t>
      </w:r>
    </w:p>
    <w:p w:rsidR="009A2D7A" w:rsidRPr="009A2D7A" w:rsidRDefault="009A2D7A" w:rsidP="009A2D7A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Prawidłowo rozliczono przyznane </w:t>
      </w:r>
      <w:proofErr w:type="spellStart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mikrowsparcie</w:t>
      </w:r>
      <w:proofErr w:type="spellEnd"/>
      <w:r w:rsidR="00C02259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finansowe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.</w:t>
      </w:r>
    </w:p>
    <w:p w:rsidR="009A2D7A" w:rsidRPr="009A2D7A" w:rsidRDefault="009A2D7A" w:rsidP="009A2D7A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Zostanie przetestowany inkubator  i min. założenie konta, profilu, strony oraz określenie przedmiotu działalności.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538135"/>
          <w:position w:val="-1"/>
          <w:sz w:val="24"/>
          <w:szCs w:val="24"/>
          <w:lang w:eastAsia="pl-PL"/>
        </w:rPr>
      </w:pPr>
    </w:p>
    <w:p w:rsidR="009A2D7A" w:rsidRPr="009A2D7A" w:rsidRDefault="009A2D7A" w:rsidP="009A2D7A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284" w:hanging="284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W ramach </w:t>
      </w:r>
      <w:proofErr w:type="spellStart"/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mikrowsparcia</w:t>
      </w:r>
      <w:proofErr w:type="spellEnd"/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 finansowego można sfinansować:</w:t>
      </w:r>
    </w:p>
    <w:p w:rsidR="009A2D7A" w:rsidRPr="009A2D7A" w:rsidRDefault="009A2D7A" w:rsidP="009A2D7A">
      <w:pPr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284" w:hanging="284"/>
        <w:contextualSpacing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Zakup sprzętu – środków trwałych do kwoty 3500 zł.</w:t>
      </w:r>
    </w:p>
    <w:p w:rsidR="009A2D7A" w:rsidRPr="009A2D7A" w:rsidRDefault="009A2D7A" w:rsidP="009A2D7A">
      <w:pPr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284" w:hanging="284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Zakup usług, które są niezbędne do realizacji działań wzmacniających potencjał samodzielność finansową (np. usługi promocyjne, marketingowe, doradcze branżowe, itp.).</w:t>
      </w:r>
    </w:p>
    <w:p w:rsidR="009A2D7A" w:rsidRPr="009A2D7A" w:rsidRDefault="009A2D7A" w:rsidP="009A2D7A">
      <w:pPr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284" w:hanging="284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Zakup usług edukacyjnych, w tym szkoleń zawodowych podnoszących kwalifikacje                              i  umiejętności członków zespołu w kontekście planowanej działalności ekonomicznej.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UWAGA!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podmiot organizujący szkolenie musi posiadać wpis do RIS – Rejestru Instytucji Szkoleniowych właściwego dla terenu na którym działa.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FF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d) Pokrycie kosztów bieżących testowania działalności ekonomicznej w ramach Inkubatora                (6 mc x 250 zł).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5. Wydatki w ramach </w:t>
      </w:r>
      <w:proofErr w:type="spellStart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mikrowsparcia</w:t>
      </w:r>
      <w:proofErr w:type="spellEnd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finansowego ponosi Operator. Rzeczy zakupione </w:t>
      </w:r>
      <w:r w:rsidR="00576056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br/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w ramach wsparcie przekazywane są Realizatorowi po zakończeniu wsparcia na podstawie protokołu przekazania.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III.   PODMIOTY UPRAWNIONE </w:t>
      </w:r>
    </w:p>
    <w:p w:rsidR="009A2D7A" w:rsidRPr="009A2D7A" w:rsidRDefault="009A2D7A" w:rsidP="009A2D7A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lastRenderedPageBreak/>
        <w:t xml:space="preserve">W konkursie mogą wziąć udział </w:t>
      </w:r>
    </w:p>
    <w:p w:rsidR="009A2D7A" w:rsidRPr="009A2D7A" w:rsidRDefault="009A2D7A" w:rsidP="009A2D7A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="284" w:hanging="284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Grupy nieformalne chcące założyć organizację pozarządową z działalnością ekonomiczną (odpłatną pożytku publicznego lub gospodarczą),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czyli grupy składające się z nie mniej niż 3 (trzech) osób pełnoletnich, </w:t>
      </w:r>
      <w:r w:rsidR="00364203" w:rsidRPr="00364203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zamieszkałych na terenie Łodzi, wspólnie realizujące lub chcące realizować na terenie Łodzi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:  działania w sferze pożytku publicznego, a nie posiadające osobowości prawnej, które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u w:val="single"/>
          <w:lang w:eastAsia="pl-PL"/>
        </w:rPr>
        <w:t xml:space="preserve">w okresie realizacji projektu złożą wniosek do KRS o rejestrację podmiotu. Działalność ekonomiczna podmiotu będzie mogła rozpocząć się dopiero po zakończeniu udziału w projekcie (wyjątkiem są działania prowadzone </w:t>
      </w:r>
      <w:r w:rsidR="00B9786F">
        <w:rPr>
          <w:rFonts w:ascii="Calibri" w:eastAsia="Calibri" w:hAnsi="Calibri" w:cs="Calibri"/>
          <w:color w:val="000000"/>
          <w:position w:val="-1"/>
          <w:sz w:val="24"/>
          <w:szCs w:val="24"/>
          <w:u w:val="single"/>
          <w:lang w:eastAsia="pl-PL"/>
        </w:rPr>
        <w:br/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u w:val="single"/>
          <w:lang w:eastAsia="pl-PL"/>
        </w:rPr>
        <w:t xml:space="preserve">w ramach wsparcia Inkubatora). 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UWAGA!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Jedna osoba może być członkiem tylko jednej grupy nieformalnej aplikującej w konkursie. Z udziału w konkursie wykluczone są także osoby, które były wsparte w ramach pakietów rozwojowych w poprzednich edycjach konkursu.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 </w:t>
      </w:r>
    </w:p>
    <w:p w:rsidR="009A2D7A" w:rsidRPr="009A2D7A" w:rsidRDefault="009A2D7A" w:rsidP="009A2D7A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="284" w:hanging="284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Organizacje pozarządowe bez działalności ekonomicznej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zarejestrowane na terenie </w:t>
      </w:r>
      <w:r w:rsidR="00364203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Łodzi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, które w trakcie realizacji projektu uruchomią działalność ekonomiczną (poświadczając to złożeniem uchwały o podjęciu działalności odpłatnej lub złożeniem dokumentów rejestracyjnych do Rejestru Przedsiębiorców). </w:t>
      </w:r>
    </w:p>
    <w:p w:rsidR="009A2D7A" w:rsidRPr="009A2D7A" w:rsidRDefault="009A2D7A" w:rsidP="009B5959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284" w:firstLine="0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Z ubiegania się o </w:t>
      </w:r>
      <w:proofErr w:type="spellStart"/>
      <w:r w:rsidR="009B5959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mikrowsparcie</w:t>
      </w:r>
      <w:proofErr w:type="spellEnd"/>
      <w:r w:rsidR="009B5959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rozwojowe</w:t>
      </w: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 wyłączeni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są członkowie rodzin oraz</w:t>
      </w:r>
      <w:r w:rsidR="009B5959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pracownicy Operatora) oraz organizacje pozarządowe posiadające wpis do działalności gospodarczej w KRS lub podsiadają podjętą uchwałę o prowadzeniu działalności odpłatnej.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723"/>
        <w:contextualSpacing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IV.   KRYTERIA WYBORU WNIOSKÓW (Rekrutacja)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1.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Procedura wyboru wniosku obejmuje dwa etapy: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a. 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I Etap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: ocena formalna wniosków zgodnie z kartą oceny, według kryteriów (Załącznik nr 1 do Regulaminu).  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b. 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II Etap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: ocena merytoryczna składająca się z dwóch części: oceny wniosku według kryteriów opisanych w załączniku nr 2 do Regulaminu, i prezentacji przed Komisją Oceniającą, zgodnie </w:t>
      </w:r>
      <w:r w:rsidR="00B9786F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br/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z kryteriami opisanymi w załączniku nr 3 do Regulaminu.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2. Ocena formalna odbywa się w ciągu 3 dni roboczych od zakończenia naboru wniosków. Formularze, które wpłyną po terminie zakończenia naboru nie będą rozpatrywane. Wnioski, które spełnią wszystkie wymagania formalne zostaną przekazane do oceny merytorycznej.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3. Operator wyznacza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 terminy prezentacji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</w:t>
      </w:r>
      <w:r w:rsidR="009B5959" w:rsidRPr="009B5959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online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przed Komisją Oceniającą w dniach </w:t>
      </w:r>
      <w:r w:rsidR="008661A3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10</w:t>
      </w:r>
      <w:r w:rsidR="002663E1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.</w:t>
      </w:r>
      <w:r w:rsidR="008661A3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0</w:t>
      </w:r>
      <w:r w:rsidR="002663E1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1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-</w:t>
      </w:r>
      <w:r w:rsidR="008661A3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11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.</w:t>
      </w:r>
      <w:r w:rsidR="008661A3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01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.202</w:t>
      </w:r>
      <w:r w:rsidR="008661A3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2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 r.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Realizator projektu będzie mógł wybrać termin spośród zaproponowanych (do wyczerpania limitu miejsc). Niepojawienie się na wybranym spotkaniu Komisji Oceniającej będzie skutkowało dyskwalifikacją oferty i automatycznym przyznaniem liczby 0 punktów w rankingu. Ze względu na sytuację epidemiczną rozmowy będą odbywać się  online. 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u w:val="single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u w:val="single"/>
          <w:lang w:eastAsia="pl-PL"/>
        </w:rPr>
        <w:t xml:space="preserve">4. Wyniki oceny formalnej zostaną ogłoszone na stronie www.opus.org.pl najpóźniej do </w:t>
      </w:r>
      <w:r w:rsidR="008661A3">
        <w:rPr>
          <w:rFonts w:ascii="Calibri" w:eastAsia="Calibri" w:hAnsi="Calibri" w:cs="Calibri"/>
          <w:b/>
          <w:position w:val="-1"/>
          <w:sz w:val="24"/>
          <w:szCs w:val="24"/>
          <w:u w:val="single"/>
          <w:lang w:eastAsia="pl-PL"/>
        </w:rPr>
        <w:t>17</w:t>
      </w:r>
      <w:r w:rsidRPr="00576056">
        <w:rPr>
          <w:rFonts w:ascii="Calibri" w:eastAsia="Calibri" w:hAnsi="Calibri" w:cs="Calibri"/>
          <w:b/>
          <w:position w:val="-1"/>
          <w:sz w:val="24"/>
          <w:szCs w:val="24"/>
          <w:u w:val="single"/>
          <w:lang w:eastAsia="pl-PL"/>
        </w:rPr>
        <w:t>.</w:t>
      </w:r>
      <w:r w:rsidR="008661A3">
        <w:rPr>
          <w:rFonts w:ascii="Calibri" w:eastAsia="Calibri" w:hAnsi="Calibri" w:cs="Calibri"/>
          <w:b/>
          <w:position w:val="-1"/>
          <w:sz w:val="24"/>
          <w:szCs w:val="24"/>
          <w:u w:val="single"/>
          <w:lang w:eastAsia="pl-PL"/>
        </w:rPr>
        <w:t>01</w:t>
      </w:r>
      <w:r w:rsidRPr="00576056">
        <w:rPr>
          <w:rFonts w:ascii="Calibri" w:eastAsia="Calibri" w:hAnsi="Calibri" w:cs="Calibri"/>
          <w:b/>
          <w:position w:val="-1"/>
          <w:sz w:val="24"/>
          <w:szCs w:val="24"/>
          <w:u w:val="single"/>
          <w:lang w:eastAsia="pl-PL"/>
        </w:rPr>
        <w:t>.202</w:t>
      </w:r>
      <w:r w:rsidR="008661A3">
        <w:rPr>
          <w:rFonts w:ascii="Calibri" w:eastAsia="Calibri" w:hAnsi="Calibri" w:cs="Calibri"/>
          <w:b/>
          <w:position w:val="-1"/>
          <w:sz w:val="24"/>
          <w:szCs w:val="24"/>
          <w:u w:val="single"/>
          <w:lang w:eastAsia="pl-PL"/>
        </w:rPr>
        <w:t>2</w:t>
      </w:r>
      <w:r w:rsidRPr="002663E1">
        <w:rPr>
          <w:rFonts w:ascii="Calibri" w:eastAsia="Calibri" w:hAnsi="Calibri" w:cs="Calibri"/>
          <w:position w:val="-1"/>
          <w:sz w:val="24"/>
          <w:szCs w:val="24"/>
          <w:u w:val="single"/>
          <w:lang w:eastAsia="pl-PL"/>
        </w:rPr>
        <w:t xml:space="preserve"> roku 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u w:val="single"/>
          <w:lang w:eastAsia="pl-PL"/>
        </w:rPr>
        <w:t xml:space="preserve">lub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u w:val="single"/>
          <w:lang w:eastAsia="pl-PL"/>
        </w:rPr>
        <w:t xml:space="preserve">zostaną przesłane do wnioskodawców drogą mailową. 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5. Ocena kończy się stworzeniem listy rankingowej wniosków, na której ostateczna punktacja jest sumą punktów uzyskanych z oceny wniosku i prezentacji. Ocena wniosków jest średnią </w:t>
      </w:r>
      <w:r w:rsidR="00B9786F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br/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z oceny dwóch ekspertów.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6. Maksymalna liczba punktów w ocenie merytorycznej to 50.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ascii="Calibri" w:eastAsia="Calibri" w:hAnsi="Calibri" w:cs="Calibri"/>
          <w:strike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Aby uzyskać pozytywną ocenę i kwalifikować się do wsparcia, wniosek musi uzyskać  minimum 25 pkt</w:t>
      </w:r>
      <w:r w:rsidRPr="009A2D7A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.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7. Ocena ekspertów jest ostateczna i nie przysługuje od niej odwołanie.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8. Zasady pracy Komisji Oceniającej został opisany w Załączniku nr 4 do Regulaminu.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7"/>
        </w:tabs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V.  KOSZTY KWALIFIKOWALNE I NIEKWALIFIKOWALNE</w:t>
      </w:r>
    </w:p>
    <w:p w:rsidR="009A2D7A" w:rsidRPr="009A2D7A" w:rsidRDefault="009A2D7A" w:rsidP="009A2D7A">
      <w:pPr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Wydatki poniesione w ramach realizacji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u w:val="single"/>
          <w:lang w:eastAsia="pl-PL"/>
        </w:rPr>
        <w:t>projektu są uznane za kwalifikowalne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, jeśli są:</w:t>
      </w:r>
    </w:p>
    <w:p w:rsidR="009A2D7A" w:rsidRPr="009A2D7A" w:rsidRDefault="009A2D7A" w:rsidP="009A2D7A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niezbędne dla realizacji projektu, </w:t>
      </w:r>
    </w:p>
    <w:p w:rsidR="009A2D7A" w:rsidRPr="009A2D7A" w:rsidRDefault="009A2D7A" w:rsidP="009A2D7A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racjonalne i efektywne, </w:t>
      </w:r>
    </w:p>
    <w:p w:rsidR="009A2D7A" w:rsidRPr="009A2D7A" w:rsidRDefault="009A2D7A" w:rsidP="009A2D7A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zostały faktycznie poniesione w okresie realizacji projektu, </w:t>
      </w:r>
    </w:p>
    <w:p w:rsidR="009A2D7A" w:rsidRPr="009A2D7A" w:rsidRDefault="009A2D7A" w:rsidP="009A2D7A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udokumentowane w formie dokumentów księgowych wystawionych na Operatora, </w:t>
      </w:r>
    </w:p>
    <w:p w:rsidR="009A2D7A" w:rsidRPr="009A2D7A" w:rsidRDefault="009A2D7A" w:rsidP="009A2D7A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zostały przewidziane w budżecie projektu, </w:t>
      </w:r>
    </w:p>
    <w:p w:rsidR="009A2D7A" w:rsidRPr="009A2D7A" w:rsidRDefault="009A2D7A" w:rsidP="009A2D7A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zgodne z odrębnymi przepisami prawa powszechnie obowiązującego.</w:t>
      </w:r>
    </w:p>
    <w:p w:rsidR="009A2D7A" w:rsidRPr="009A2D7A" w:rsidRDefault="009A2D7A" w:rsidP="009A2D7A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Koszty obsługi projektu (wynagrodzenie koordynatora, koszty biurowe – telefon, czynsz, prąd) są kwalifikowane do wysokości 10% dotacji.</w:t>
      </w:r>
    </w:p>
    <w:p w:rsidR="009A2D7A" w:rsidRPr="009A2D7A" w:rsidRDefault="009A2D7A" w:rsidP="009A2D7A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Do wydatków, które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u w:val="single"/>
          <w:lang w:eastAsia="pl-PL"/>
        </w:rPr>
        <w:t>nie mogą być finansowane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w ramach wsparcia, należą wydatki nie odnoszące się jednoznacznie do projektu, a także w szczególności: </w:t>
      </w:r>
    </w:p>
    <w:p w:rsidR="009A2D7A" w:rsidRPr="009A2D7A" w:rsidRDefault="009A2D7A" w:rsidP="009A2D7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podatek od towarów i usług (VAT), jeśli może zostać odliczony w oparciu o ustawę z dnia 11 marca 2004 r. o podatku od towarów i usług (Dz. U. z 2011 r. Nr 177, poz. 1054 </w:t>
      </w:r>
      <w:r w:rsidR="00B9786F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br/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z </w:t>
      </w:r>
      <w:proofErr w:type="spellStart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późn</w:t>
      </w:r>
      <w:proofErr w:type="spellEnd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. zm.); </w:t>
      </w:r>
    </w:p>
    <w:p w:rsidR="009A2D7A" w:rsidRPr="009A2D7A" w:rsidRDefault="009A2D7A" w:rsidP="009A2D7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zakup nieruchomości gruntowej, lokalowej, budowlanej; </w:t>
      </w:r>
    </w:p>
    <w:p w:rsidR="009A2D7A" w:rsidRPr="009A2D7A" w:rsidRDefault="009A2D7A" w:rsidP="009A2D7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prace remontowe i budowlane itp.</w:t>
      </w:r>
    </w:p>
    <w:p w:rsidR="009A2D7A" w:rsidRPr="009A2D7A" w:rsidRDefault="009A2D7A" w:rsidP="009A2D7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zakup środków trwałych (w rozumieniu art. 3 ust. 1 pkt. 15 ustawy z dnia 29 września 1994 r. o rachunkowości Dz. U. z 2013 r. poz. 330) oraz art. 16a ust. 1 w zw. z art. 16d ust. 1 ustawy z dnia 15 lutego 1992 r. o podatku dochodowym od osób prawnych Dz. U. z 2011 r. Nr 74, poz. 397 z </w:t>
      </w:r>
      <w:proofErr w:type="spellStart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późn</w:t>
      </w:r>
      <w:proofErr w:type="spellEnd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. zm.); </w:t>
      </w:r>
    </w:p>
    <w:p w:rsidR="009A2D7A" w:rsidRPr="009A2D7A" w:rsidRDefault="009A2D7A" w:rsidP="009A2D7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amortyzacja; </w:t>
      </w:r>
    </w:p>
    <w:p w:rsidR="009A2D7A" w:rsidRPr="009A2D7A" w:rsidRDefault="009A2D7A" w:rsidP="009A2D7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leasing; </w:t>
      </w:r>
    </w:p>
    <w:p w:rsidR="009A2D7A" w:rsidRPr="009A2D7A" w:rsidRDefault="009A2D7A" w:rsidP="009A2D7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rezerwy na pokrycie przyszłych strat lub zobowiązań; </w:t>
      </w:r>
    </w:p>
    <w:p w:rsidR="009A2D7A" w:rsidRPr="009A2D7A" w:rsidRDefault="009A2D7A" w:rsidP="009A2D7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odsetki z tytułu niezapłaconych w terminie zobowiązań; </w:t>
      </w:r>
    </w:p>
    <w:p w:rsidR="009A2D7A" w:rsidRPr="009A2D7A" w:rsidRDefault="009A2D7A" w:rsidP="009A2D7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koszty kar i grzywien; </w:t>
      </w:r>
    </w:p>
    <w:p w:rsidR="009A2D7A" w:rsidRPr="009A2D7A" w:rsidRDefault="009A2D7A" w:rsidP="009A2D7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koszty procesów sądowych; </w:t>
      </w:r>
    </w:p>
    <w:p w:rsidR="009A2D7A" w:rsidRPr="009A2D7A" w:rsidRDefault="009A2D7A" w:rsidP="009A2D7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nagrody, premie i inne formy bonifikaty rzeczowej lub finansowej dla osób zajmujących się realizacją zadania; </w:t>
      </w:r>
    </w:p>
    <w:p w:rsidR="009A2D7A" w:rsidRPr="009A2D7A" w:rsidRDefault="009A2D7A" w:rsidP="009A2D7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koszty obsługi konta bankowego (nie dotyczy kosztów przelewów); </w:t>
      </w:r>
    </w:p>
    <w:p w:rsidR="009A2D7A" w:rsidRPr="009A2D7A" w:rsidRDefault="009A2D7A" w:rsidP="009A2D7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zakup napojów alkoholowych (jest to niezgodne z art. 4 ust. 1 pkt 32 </w:t>
      </w:r>
      <w:proofErr w:type="spellStart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UoDPPioW</w:t>
      </w:r>
      <w:proofErr w:type="spellEnd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oraz art. 1 ust. 1 ustawy z dnia 26 października 1982 r. o wychowaniu w trzeźwości </w:t>
      </w:r>
      <w:r w:rsidR="00B9786F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br/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i przeciwdziałaniu alkoholizmowi);</w:t>
      </w:r>
    </w:p>
    <w:p w:rsidR="009A2D7A" w:rsidRPr="009A2D7A" w:rsidRDefault="009A2D7A" w:rsidP="009A2D7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podatki i opłaty z wyłączeniem podatku dochodowego od osób fizycznych, składek na ubezpieczenie społeczne i zdrowotne, składek na Fundusz Pracy oraz Fundusz Gwarantowanych Świadczeń Pracowniczych, a także opłat za zaświadczenie o niekaralności oraz opłaty za zajęcie pasa drogowego); </w:t>
      </w:r>
    </w:p>
    <w:p w:rsidR="009A2D7A" w:rsidRPr="009A2D7A" w:rsidRDefault="009A2D7A" w:rsidP="009A2D7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koszty wyjazdów służbowych osób zaangażowanych w realizację projektu na podstawie umowy cywilnoprawne, chyba, że umowa przewiduje zwrot kosztów podróży.</w:t>
      </w:r>
    </w:p>
    <w:p w:rsidR="009A2D7A" w:rsidRPr="009A2D7A" w:rsidRDefault="009A2D7A" w:rsidP="009A2D7A">
      <w:pPr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Niekwalifikowalne są także:</w:t>
      </w:r>
    </w:p>
    <w:p w:rsidR="009A2D7A" w:rsidRPr="009A2D7A" w:rsidRDefault="009A2D7A" w:rsidP="009A2D7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wydatki związane z tworzeniem kapitału żelaznego organizacji,</w:t>
      </w:r>
    </w:p>
    <w:p w:rsidR="009A2D7A" w:rsidRPr="009A2D7A" w:rsidRDefault="009A2D7A" w:rsidP="009A2D7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wydatki związane z realizacją celów religijnych oraz uprawiania kultu religijnego,</w:t>
      </w:r>
    </w:p>
    <w:p w:rsidR="009A2D7A" w:rsidRPr="009A2D7A" w:rsidRDefault="009A2D7A" w:rsidP="009A2D7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wydatki związane z realizacją celów politycznych,</w:t>
      </w:r>
    </w:p>
    <w:p w:rsidR="009A2D7A" w:rsidRPr="009A2D7A" w:rsidRDefault="009A2D7A" w:rsidP="009A2D7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finansowanie nagród pieniężnych w ramach realizacji przedsięwzięć.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VI. OGŁOSZENIE KONKURSU, ZŁOŻENIE WNIOSKÓW I OGŁOSZENIE WYNIKÓW</w:t>
      </w:r>
    </w:p>
    <w:p w:rsidR="009A2D7A" w:rsidRPr="009A2D7A" w:rsidRDefault="009A2D7A" w:rsidP="009A2D7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Ogłoszenie o naborze wniosków jest publikowane na stronie Operatora www.opus.org.pl. Ponadto Operator może równocześnie opublikować ogłoszenie o naborze wniosków w lokalnej prasie lub innych wybranych mediach lokalnych z terenu </w:t>
      </w:r>
      <w:r w:rsidR="00F9233C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Łodzi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.</w:t>
      </w:r>
    </w:p>
    <w:p w:rsidR="009A2D7A" w:rsidRPr="009A2D7A" w:rsidRDefault="009A2D7A" w:rsidP="009A2D7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Wnioski składane są wyłącznie drogą mailową na adres </w:t>
      </w:r>
      <w:r w:rsidR="00364203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mkorczykwaszak</w:t>
      </w:r>
      <w:hyperlink r:id="rId7">
        <w:r w:rsidRPr="009A2D7A">
          <w:rPr>
            <w:rFonts w:ascii="Calibri" w:eastAsia="Calibri" w:hAnsi="Calibri" w:cs="Calibri"/>
            <w:b/>
            <w:position w:val="-1"/>
            <w:sz w:val="24"/>
            <w:szCs w:val="24"/>
            <w:u w:val="single"/>
            <w:lang w:eastAsia="pl-PL"/>
          </w:rPr>
          <w:t>@opus.org.pl</w:t>
        </w:r>
      </w:hyperlink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na formularzu stanowiącym załącznik nr 5 do Regulaminu. Plik należy przesłać w formacie pdf. Na etapie składania nie musi być podpisany. Podpis zostanie uzupełniony w przypadku uzyskania dofinansowania na etapie podpisania umowy.</w:t>
      </w:r>
    </w:p>
    <w:p w:rsidR="009A2D7A" w:rsidRPr="009A2D7A" w:rsidRDefault="009A2D7A" w:rsidP="009A2D7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Wysłanie wniosku na email: </w:t>
      </w:r>
      <w:r w:rsidR="00364203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mkorczykwaszak</w:t>
      </w:r>
      <w:hyperlink r:id="rId8">
        <w:r w:rsidRPr="009A2D7A">
          <w:rPr>
            <w:rFonts w:ascii="Calibri" w:eastAsia="Calibri" w:hAnsi="Calibri" w:cs="Calibri"/>
            <w:b/>
            <w:position w:val="-1"/>
            <w:sz w:val="24"/>
            <w:szCs w:val="24"/>
            <w:u w:val="single"/>
            <w:lang w:eastAsia="pl-PL"/>
          </w:rPr>
          <w:t>@opus.org.pl</w:t>
        </w:r>
      </w:hyperlink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jest równoznaczne </w:t>
      </w:r>
      <w:r w:rsidR="00B9786F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br/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z wyrażeniem zgody na przetwarzanie danych osobowych w zakresie obejmującym imię, nazwisko, adres zamieszkania, numer telefonu i adres e-mail, przez Realizatora projektu,  </w:t>
      </w:r>
      <w:r w:rsidR="00B9786F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br/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w celu realizacji procesu naboru do udzielenia wsparcia w ramach pakietów </w:t>
      </w: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na rozwój działań ekonomicznych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w projekcie „</w:t>
      </w:r>
      <w:r w:rsidR="00F9233C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Łódzki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Ośrodek Wsparcia Ekonomii Społecznej”.</w:t>
      </w:r>
    </w:p>
    <w:p w:rsidR="009A2D7A" w:rsidRPr="009A2D7A" w:rsidRDefault="009A2D7A" w:rsidP="009A2D7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Termin składania </w:t>
      </w:r>
      <w:r w:rsidRPr="002663E1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wniosków: </w:t>
      </w:r>
      <w:r w:rsidRPr="002663E1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do </w:t>
      </w:r>
      <w:r w:rsidR="008661A3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15</w:t>
      </w:r>
      <w:r w:rsidRPr="002663E1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.</w:t>
      </w:r>
      <w:r w:rsidR="00364203" w:rsidRPr="002663E1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1</w:t>
      </w:r>
      <w:r w:rsidR="008661A3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2</w:t>
      </w:r>
      <w:r w:rsidRPr="002663E1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.2021 do 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godziny 24:00.</w:t>
      </w:r>
    </w:p>
    <w:p w:rsidR="009A2D7A" w:rsidRPr="009A2D7A" w:rsidRDefault="009A2D7A" w:rsidP="009A2D7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WAŻNE!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Na etapie składania wniosków nie należy składać Operatorowi żadnych załączników. Zobowiązani do tego będą jedynie Wnioskodawcy, którzy otrzymają dofinansowanie już na etapie podpisywania umowy.</w:t>
      </w:r>
    </w:p>
    <w:p w:rsidR="009A2D7A" w:rsidRPr="009A2D7A" w:rsidRDefault="009A2D7A" w:rsidP="009A2D7A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Do konkursu można złożyć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u w:val="single"/>
          <w:lang w:eastAsia="pl-PL"/>
        </w:rPr>
        <w:t>maksymalnie 1 wniosek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.</w:t>
      </w:r>
    </w:p>
    <w:p w:rsidR="009A2D7A" w:rsidRPr="009A2D7A" w:rsidRDefault="009A2D7A" w:rsidP="009A2D7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Ogłoszenie wyników następuje poprzez opublikowanie listy </w:t>
      </w:r>
      <w:r w:rsidRPr="002663E1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rankingowej na stronie  Operatora </w:t>
      </w:r>
      <w:hyperlink r:id="rId9">
        <w:r w:rsidRPr="002663E1">
          <w:rPr>
            <w:rFonts w:ascii="Calibri" w:eastAsia="Calibri" w:hAnsi="Calibri" w:cs="Calibri"/>
            <w:position w:val="-1"/>
            <w:sz w:val="24"/>
            <w:szCs w:val="24"/>
            <w:u w:val="single"/>
            <w:lang w:eastAsia="pl-PL"/>
          </w:rPr>
          <w:t>www.opus.org.pl</w:t>
        </w:r>
      </w:hyperlink>
      <w:r w:rsidRPr="002663E1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. Lista zostanie wywieszona najpóźniej do </w:t>
      </w:r>
      <w:r w:rsidR="008661A3">
        <w:rPr>
          <w:rFonts w:ascii="Calibri" w:eastAsia="Calibri" w:hAnsi="Calibri" w:cs="Calibri"/>
          <w:position w:val="-1"/>
          <w:sz w:val="24"/>
          <w:szCs w:val="24"/>
          <w:lang w:eastAsia="pl-PL"/>
        </w:rPr>
        <w:t>17</w:t>
      </w:r>
      <w:r w:rsidRPr="002663E1">
        <w:rPr>
          <w:rFonts w:ascii="Calibri" w:eastAsia="Calibri" w:hAnsi="Calibri" w:cs="Calibri"/>
          <w:position w:val="-1"/>
          <w:sz w:val="24"/>
          <w:szCs w:val="24"/>
          <w:lang w:eastAsia="pl-PL"/>
        </w:rPr>
        <w:t>.</w:t>
      </w:r>
      <w:r w:rsidR="008661A3">
        <w:rPr>
          <w:rFonts w:ascii="Calibri" w:eastAsia="Calibri" w:hAnsi="Calibri" w:cs="Calibri"/>
          <w:position w:val="-1"/>
          <w:sz w:val="24"/>
          <w:szCs w:val="24"/>
          <w:lang w:eastAsia="pl-PL"/>
        </w:rPr>
        <w:t>01</w:t>
      </w:r>
      <w:r w:rsidRPr="002663E1">
        <w:rPr>
          <w:rFonts w:ascii="Calibri" w:eastAsia="Calibri" w:hAnsi="Calibri" w:cs="Calibri"/>
          <w:position w:val="-1"/>
          <w:sz w:val="24"/>
          <w:szCs w:val="24"/>
          <w:lang w:eastAsia="pl-PL"/>
        </w:rPr>
        <w:t>.202</w:t>
      </w:r>
      <w:r w:rsidR="008661A3">
        <w:rPr>
          <w:rFonts w:ascii="Calibri" w:eastAsia="Calibri" w:hAnsi="Calibri" w:cs="Calibri"/>
          <w:position w:val="-1"/>
          <w:sz w:val="24"/>
          <w:szCs w:val="24"/>
          <w:lang w:eastAsia="pl-PL"/>
        </w:rPr>
        <w:t>2</w:t>
      </w:r>
      <w:r w:rsidRPr="002663E1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 r. Po ogłoszeniu wyników konkursu Operator kontaktuje się z Wnioskodawcami w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celu potwierdzenia woli realizacji pakietu </w:t>
      </w: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>na rozwój działań ekonomicznych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. W przypadku rezygnacji jednego z nich, </w:t>
      </w: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>Pakiet</w:t>
      </w:r>
      <w:r w:rsidRPr="009A2D7A">
        <w:rPr>
          <w:rFonts w:ascii="Calibri" w:eastAsia="Calibri" w:hAnsi="Calibri" w:cs="Calibri"/>
          <w:color w:val="538135"/>
          <w:position w:val="-1"/>
          <w:sz w:val="24"/>
          <w:szCs w:val="24"/>
          <w:lang w:eastAsia="pl-PL"/>
        </w:rPr>
        <w:t xml:space="preserve">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otrzymuje kolejny z listy rankingowej.</w:t>
      </w:r>
    </w:p>
    <w:p w:rsidR="009A2D7A" w:rsidRPr="009A2D7A" w:rsidRDefault="009A2D7A" w:rsidP="009A2D7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Wnioskodawca realizując </w:t>
      </w:r>
      <w:proofErr w:type="spellStart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mikrowsparcie</w:t>
      </w:r>
      <w:proofErr w:type="spellEnd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finansowe nie otrzymuje środków na konto bankowe. Jest zobowiązany do terminowego przedstawiania faktur i dokumentów potwierdzających wydatkowanie środków w celu ich skutecznego uregulowania przez Operatora. </w:t>
      </w:r>
    </w:p>
    <w:p w:rsidR="009A2D7A" w:rsidRPr="009A2D7A" w:rsidRDefault="009A2D7A" w:rsidP="009A2D7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Wnioskodawca po podpisaniu umowy o dofinansowanie zobowiązuje się do złożenia sprawozdania z realizacji </w:t>
      </w:r>
      <w:r w:rsidR="00576056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zadania najpóźniej do </w:t>
      </w:r>
      <w:r w:rsidR="0095354D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31</w:t>
      </w:r>
      <w:r w:rsidRPr="00576056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.</w:t>
      </w:r>
      <w:r w:rsidR="0095354D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07</w:t>
      </w:r>
      <w:r w:rsidR="00576056" w:rsidRPr="00576056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.2022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 r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. Okres realizacji działań </w:t>
      </w:r>
      <w:r w:rsidR="00B9786F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br/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w ramach </w:t>
      </w:r>
      <w:proofErr w:type="spellStart"/>
      <w:r w:rsidR="008661A3" w:rsidRPr="008661A3">
        <w:rPr>
          <w:rFonts w:ascii="Calibri" w:eastAsia="Calibri" w:hAnsi="Calibri" w:cs="Calibri"/>
          <w:position w:val="-1"/>
          <w:sz w:val="24"/>
          <w:szCs w:val="24"/>
          <w:lang w:eastAsia="pl-PL"/>
        </w:rPr>
        <w:t>Mikrowsparci</w:t>
      </w:r>
      <w:r w:rsidR="004E3845">
        <w:rPr>
          <w:rFonts w:ascii="Calibri" w:eastAsia="Calibri" w:hAnsi="Calibri" w:cs="Calibri"/>
          <w:position w:val="-1"/>
          <w:sz w:val="24"/>
          <w:szCs w:val="24"/>
          <w:lang w:eastAsia="pl-PL"/>
        </w:rPr>
        <w:t>a</w:t>
      </w:r>
      <w:proofErr w:type="spellEnd"/>
      <w:r w:rsidR="008661A3" w:rsidRPr="008661A3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 rozwojowe</w:t>
      </w:r>
      <w:r w:rsidR="004E3845">
        <w:rPr>
          <w:rFonts w:ascii="Calibri" w:eastAsia="Calibri" w:hAnsi="Calibri" w:cs="Calibri"/>
          <w:position w:val="-1"/>
          <w:sz w:val="24"/>
          <w:szCs w:val="24"/>
          <w:lang w:eastAsia="pl-PL"/>
        </w:rPr>
        <w:t>go</w:t>
      </w:r>
      <w:r w:rsidR="008661A3" w:rsidRPr="008661A3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 na sprzęt, marketing, szkolenia</w:t>
      </w:r>
      <w:r w:rsidR="008661A3"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 </w:t>
      </w: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 xml:space="preserve">to </w:t>
      </w:r>
      <w:r w:rsidRPr="002663E1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max. </w:t>
      </w:r>
      <w:r w:rsidR="008661A3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15</w:t>
      </w:r>
      <w:r w:rsidRPr="002663E1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.0</w:t>
      </w:r>
      <w:r w:rsidR="00F9233C" w:rsidRPr="002663E1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1</w:t>
      </w:r>
      <w:r w:rsidRPr="002663E1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.202</w:t>
      </w:r>
      <w:r w:rsidR="00F9233C" w:rsidRPr="002663E1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2</w:t>
      </w:r>
      <w:r w:rsidRPr="002663E1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 r. – </w:t>
      </w:r>
      <w:r w:rsidR="008661A3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15</w:t>
      </w:r>
      <w:r w:rsidRPr="002663E1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.</w:t>
      </w:r>
      <w:r w:rsidR="008661A3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07</w:t>
      </w:r>
      <w:r w:rsidRPr="002663E1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.202</w:t>
      </w:r>
      <w:r w:rsidR="00F9233C" w:rsidRPr="002663E1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>2</w:t>
      </w:r>
      <w:r w:rsidRPr="002663E1">
        <w:rPr>
          <w:rFonts w:ascii="Calibri" w:eastAsia="Calibri" w:hAnsi="Calibri" w:cs="Calibri"/>
          <w:b/>
          <w:position w:val="-1"/>
          <w:sz w:val="24"/>
          <w:szCs w:val="24"/>
          <w:lang w:eastAsia="pl-PL"/>
        </w:rPr>
        <w:t xml:space="preserve"> r. 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VII. POSTANOWIENIA KOŃCOWE</w:t>
      </w:r>
    </w:p>
    <w:p w:rsidR="009A2D7A" w:rsidRPr="009A2D7A" w:rsidRDefault="009A2D7A" w:rsidP="009A2D7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Operator zastrzega możliwość zmiany postanowień Regulaminu, bez podania przyczyny, </w:t>
      </w:r>
      <w:r w:rsidR="00B9786F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br/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a także zamknięcia Konkursu w dowolnym momencie bez rozstrzygnięcia. W takim przypadku Wnioskodawcom nie przysługują żadne roszczenia z tytułu przygotowania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br/>
        <w:t>i złożenia wniosków. Sytuacja taka dotyczyć może w szczególności np. wystąpienia siły wyższej, klęsk żywiołowych itp., a także wypowiedzenia umowy Operatorowi przez Wojewódzki Urząd Pracy w Łodzi.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b/>
          <w:color w:val="000000"/>
          <w:position w:val="-1"/>
          <w:sz w:val="24"/>
          <w:szCs w:val="24"/>
          <w:lang w:eastAsia="pl-PL"/>
        </w:rPr>
        <w:t>IX. DODATKOWE INFORMACJE NA TEMAT KONKURSU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1. Dodatkowych informacji na temat konkursu można uzyskać u Operatora (Centrum Promocji i Rozwoju Inicjatyw Obywatelskich OPUS, ul. Narutowicza 8/10  90-135 Łódź, tel. (42) 207 73 </w:t>
      </w: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lastRenderedPageBreak/>
        <w:t>39; 509 899 449; fax: (42) 207 73 38), poprzez umówienie się z wyprzedzeniem na spotkanie doradcze, mailowo lub telefonicznie. Osoby do kontaktu:</w:t>
      </w:r>
    </w:p>
    <w:p w:rsidR="00F9233C" w:rsidRDefault="00F9233C" w:rsidP="00F9233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u w:val="single"/>
          <w:lang w:eastAsia="pl-PL"/>
        </w:rPr>
      </w:pP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Magdalena Korczyk Waszak </w:t>
      </w:r>
      <w:hyperlink r:id="rId10">
        <w:r w:rsidRPr="009A2D7A">
          <w:rPr>
            <w:rFonts w:ascii="Calibri" w:eastAsia="Calibri" w:hAnsi="Calibri" w:cs="Calibri"/>
            <w:position w:val="-1"/>
            <w:sz w:val="24"/>
            <w:szCs w:val="24"/>
            <w:u w:val="single"/>
            <w:lang w:eastAsia="pl-PL"/>
          </w:rPr>
          <w:t>mkorczykwaszak@opus.org.pl</w:t>
        </w:r>
      </w:hyperlink>
    </w:p>
    <w:p w:rsidR="00F9233C" w:rsidRPr="009A2D7A" w:rsidRDefault="00F9233C" w:rsidP="00F9233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u w:val="single"/>
          <w:lang w:eastAsia="pl-PL"/>
        </w:rPr>
      </w:pPr>
      <w:r w:rsidRPr="00F9233C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Anna </w:t>
      </w:r>
      <w:proofErr w:type="spellStart"/>
      <w:r w:rsidRPr="00F9233C">
        <w:rPr>
          <w:rFonts w:ascii="Calibri" w:eastAsia="Calibri" w:hAnsi="Calibri" w:cs="Calibri"/>
          <w:position w:val="-1"/>
          <w:sz w:val="24"/>
          <w:szCs w:val="24"/>
          <w:lang w:eastAsia="pl-PL"/>
        </w:rPr>
        <w:t>Pakowska</w:t>
      </w:r>
      <w:proofErr w:type="spellEnd"/>
      <w:r w:rsidRPr="00F9233C">
        <w:rPr>
          <w:rFonts w:ascii="Calibri" w:eastAsia="Calibri" w:hAnsi="Calibri" w:cs="Calibri"/>
          <w:position w:val="-1"/>
          <w:sz w:val="24"/>
          <w:szCs w:val="24"/>
          <w:u w:val="single"/>
          <w:lang w:eastAsia="pl-PL"/>
        </w:rPr>
        <w:t xml:space="preserve"> apakowska@opus.org.pl 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Magdalena </w:t>
      </w:r>
      <w:proofErr w:type="spellStart"/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>Mirys</w:t>
      </w:r>
      <w:proofErr w:type="spellEnd"/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 </w:t>
      </w:r>
      <w:hyperlink r:id="rId11">
        <w:r w:rsidRPr="009A2D7A">
          <w:rPr>
            <w:rFonts w:ascii="Calibri" w:eastAsia="Calibri" w:hAnsi="Calibri" w:cs="Calibri"/>
            <w:position w:val="-1"/>
            <w:sz w:val="24"/>
            <w:szCs w:val="24"/>
            <w:u w:val="single"/>
            <w:lang w:eastAsia="pl-PL"/>
          </w:rPr>
          <w:t>mmirys@opus.org.pl</w:t>
        </w:r>
      </w:hyperlink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 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 xml:space="preserve">Krzysztof Smug </w:t>
      </w:r>
      <w:hyperlink r:id="rId12">
        <w:r w:rsidRPr="009A2D7A">
          <w:rPr>
            <w:rFonts w:ascii="Calibri" w:eastAsia="Calibri" w:hAnsi="Calibri" w:cs="Calibri"/>
            <w:position w:val="-1"/>
            <w:sz w:val="24"/>
            <w:szCs w:val="24"/>
            <w:u w:val="single"/>
            <w:lang w:eastAsia="pl-PL"/>
          </w:rPr>
          <w:t>ksmug@opus.org.pl</w:t>
        </w:r>
      </w:hyperlink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>.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Załącznik nr 1 Karta Oceny formalnej.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Załącznik nr 2 Karta Oceny merytorycznej – ocena wniosku.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Załącznik nr 3 Karta Oceny merytorycznej – ocena prezentacji.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>Załącznik nr 4 Regulamin Pracy Komisji Oceniającej.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sz w:val="24"/>
          <w:szCs w:val="24"/>
          <w:lang w:eastAsia="pl-PL"/>
        </w:rPr>
      </w:pPr>
      <w:bookmarkStart w:id="1" w:name="_heading=h.gjdgxs" w:colFirst="0" w:colLast="0"/>
      <w:bookmarkEnd w:id="1"/>
      <w:r w:rsidRPr="009A2D7A"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  <w:t xml:space="preserve">Załącznik nr 5 Formularz aplikacyjny o wsparcie w ramach pakietu </w:t>
      </w:r>
      <w:r w:rsidRPr="009A2D7A">
        <w:rPr>
          <w:rFonts w:ascii="Calibri" w:eastAsia="Calibri" w:hAnsi="Calibri" w:cs="Calibri"/>
          <w:position w:val="-1"/>
          <w:sz w:val="24"/>
          <w:szCs w:val="24"/>
          <w:lang w:eastAsia="pl-PL"/>
        </w:rPr>
        <w:t>na rozwój działań ekonomicznych</w:t>
      </w:r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bookmarkStart w:id="2" w:name="_heading=h.vo8vqfm1y19h" w:colFirst="0" w:colLast="0"/>
      <w:bookmarkEnd w:id="2"/>
    </w:p>
    <w:p w:rsidR="009A2D7A" w:rsidRPr="009A2D7A" w:rsidRDefault="009A2D7A" w:rsidP="009A2D7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sz w:val="24"/>
          <w:szCs w:val="24"/>
          <w:lang w:eastAsia="pl-PL"/>
        </w:rPr>
      </w:pPr>
      <w:bookmarkStart w:id="3" w:name="_heading=h.2j24v0p2kf8i" w:colFirst="0" w:colLast="0"/>
      <w:bookmarkEnd w:id="3"/>
    </w:p>
    <w:p w:rsidR="009A2D7A" w:rsidRDefault="009A2D7A" w:rsidP="009A2D7A">
      <w:pPr>
        <w:jc w:val="both"/>
      </w:pP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890C90" wp14:editId="59B3B8FE">
                <wp:simplePos x="0" y="0"/>
                <wp:positionH relativeFrom="column">
                  <wp:posOffset>6925310</wp:posOffset>
                </wp:positionH>
                <wp:positionV relativeFrom="paragraph">
                  <wp:posOffset>-85090</wp:posOffset>
                </wp:positionV>
                <wp:extent cx="2281555" cy="504825"/>
                <wp:effectExtent l="14605" t="15240" r="18415" b="13335"/>
                <wp:wrapNone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1555" cy="504825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25400">
                          <a:solidFill>
                            <a:srgbClr val="E36C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18C5" w:rsidRPr="00410DE0" w:rsidRDefault="002218C5" w:rsidP="009A2D7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10DE0">
                              <w:rPr>
                                <w:b/>
                              </w:rPr>
                              <w:t>Jesteś przedstawicielem podmiotu ekonomii społecznej*?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890C90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left:0;text-align:left;margin-left:545.3pt;margin-top:-6.7pt;width:179.6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" fillcolor="#e36c0a" strokecolor="#e36c0a" strokeweight="2pt">
                <v:textbox>
                  <w:txbxContent>
                    <w:p w:rsidR="002218C5" w:rsidRPr="00410DE0" w:rsidRDefault="002218C5" w:rsidP="009A2D7A">
                      <w:pPr>
                        <w:jc w:val="center"/>
                        <w:rPr>
                          <w:b/>
                        </w:rPr>
                      </w:pPr>
                      <w:r w:rsidRPr="00410DE0">
                        <w:rPr>
                          <w:b/>
                        </w:rPr>
                        <w:t>Jesteś przedstawicielem podmiotu ekonomii społecznej*?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CCC974" wp14:editId="71595788">
                <wp:simplePos x="0" y="0"/>
                <wp:positionH relativeFrom="column">
                  <wp:posOffset>7031355</wp:posOffset>
                </wp:positionH>
                <wp:positionV relativeFrom="paragraph">
                  <wp:posOffset>791210</wp:posOffset>
                </wp:positionV>
                <wp:extent cx="2175510" cy="2238375"/>
                <wp:effectExtent l="15875" t="15240" r="18415" b="13335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510" cy="223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E36C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18C5" w:rsidRPr="009B3C07" w:rsidRDefault="002218C5" w:rsidP="009A2D7A">
                            <w:pPr>
                              <w:rPr>
                                <w:b/>
                              </w:rPr>
                            </w:pPr>
                            <w:r w:rsidRPr="009B3C07">
                              <w:rPr>
                                <w:b/>
                              </w:rPr>
                              <w:t>Oferujemy:</w:t>
                            </w:r>
                          </w:p>
                          <w:p w:rsidR="002218C5" w:rsidRDefault="002218C5" w:rsidP="009A2D7A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</w:pPr>
                            <w:r w:rsidRPr="009B3C07">
                              <w:rPr>
                                <w:b/>
                                <w:bCs/>
                              </w:rPr>
                              <w:t>doradztwo</w:t>
                            </w:r>
                            <w:r w:rsidRPr="00761B2B">
                              <w:t xml:space="preserve"> prawne, biznesowe, finansowe, dla działających PES (ponad 960 godz.);</w:t>
                            </w:r>
                          </w:p>
                          <w:p w:rsidR="002218C5" w:rsidRDefault="002218C5" w:rsidP="009A2D7A">
                            <w:pPr>
                              <w:pStyle w:val="Akapitzlist"/>
                              <w:ind w:left="284"/>
                            </w:pPr>
                          </w:p>
                          <w:p w:rsidR="002218C5" w:rsidRDefault="002218C5" w:rsidP="009A2D7A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</w:pPr>
                            <w:r w:rsidRPr="009B3C07">
                              <w:rPr>
                                <w:b/>
                                <w:bCs/>
                              </w:rPr>
                              <w:t>staże</w:t>
                            </w:r>
                            <w:r w:rsidRPr="00761B2B">
                              <w:t xml:space="preserve"> dla pracowników PES (8) </w:t>
                            </w:r>
                          </w:p>
                          <w:p w:rsidR="002218C5" w:rsidRDefault="002218C5" w:rsidP="009A2D7A">
                            <w:pPr>
                              <w:pStyle w:val="Akapitzlist"/>
                            </w:pPr>
                          </w:p>
                          <w:p w:rsidR="002218C5" w:rsidRPr="00761B2B" w:rsidRDefault="002218C5" w:rsidP="009A2D7A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</w:pPr>
                            <w:r w:rsidRPr="00761B2B">
                              <w:t xml:space="preserve">2 </w:t>
                            </w:r>
                            <w:r w:rsidRPr="009B3C07">
                              <w:rPr>
                                <w:b/>
                                <w:bCs/>
                              </w:rPr>
                              <w:t xml:space="preserve">wizyty studyjne </w:t>
                            </w:r>
                            <w:r w:rsidRPr="00761B2B">
                              <w:t>dla pracowników PES.</w:t>
                            </w:r>
                          </w:p>
                          <w:p w:rsidR="002218C5" w:rsidRPr="00761B2B" w:rsidRDefault="002218C5" w:rsidP="009A2D7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0"/>
                              </w:tabs>
                              <w:spacing w:after="200" w:line="276" w:lineRule="auto"/>
                              <w:ind w:left="0" w:firstLine="0"/>
                            </w:pPr>
                            <w:r w:rsidRPr="00761B2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2218C5" w:rsidRDefault="002218C5" w:rsidP="009A2D7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CC974" id="Pole tekstowe 6" o:spid="_x0000_s1027" type="#_x0000_t202" style="position:absolute;left:0;text-align:left;margin-left:553.65pt;margin-top:62.3pt;width:171.3pt;height:17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" strokecolor="#e36c0a" strokeweight="2pt">
                <v:textbox>
                  <w:txbxContent>
                    <w:p w:rsidR="002218C5" w:rsidRPr="009B3C07" w:rsidRDefault="002218C5" w:rsidP="009A2D7A">
                      <w:pPr>
                        <w:rPr>
                          <w:b/>
                        </w:rPr>
                      </w:pPr>
                      <w:r w:rsidRPr="009B3C07">
                        <w:rPr>
                          <w:b/>
                        </w:rPr>
                        <w:t>Oferujemy:</w:t>
                      </w:r>
                    </w:p>
                    <w:p w:rsidR="002218C5" w:rsidRDefault="002218C5" w:rsidP="009A2D7A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left="284" w:hanging="284"/>
                      </w:pPr>
                      <w:r w:rsidRPr="009B3C07">
                        <w:rPr>
                          <w:b/>
                          <w:bCs/>
                        </w:rPr>
                        <w:t>doradztwo</w:t>
                      </w:r>
                      <w:r w:rsidRPr="00761B2B">
                        <w:t xml:space="preserve"> prawne, biznesowe, finansowe, dla działających PES (ponad 960 godz.);</w:t>
                      </w:r>
                    </w:p>
                    <w:p w:rsidR="002218C5" w:rsidRDefault="002218C5" w:rsidP="009A2D7A">
                      <w:pPr>
                        <w:pStyle w:val="Akapitzlist"/>
                        <w:ind w:left="284"/>
                      </w:pPr>
                    </w:p>
                    <w:p w:rsidR="002218C5" w:rsidRDefault="002218C5" w:rsidP="009A2D7A">
                      <w:pPr>
                        <w:pStyle w:val="Akapitzlist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</w:pPr>
                      <w:r w:rsidRPr="009B3C07">
                        <w:rPr>
                          <w:b/>
                          <w:bCs/>
                        </w:rPr>
                        <w:t>staże</w:t>
                      </w:r>
                      <w:r w:rsidRPr="00761B2B">
                        <w:t xml:space="preserve"> dla pracowników PES (8) </w:t>
                      </w:r>
                    </w:p>
                    <w:p w:rsidR="002218C5" w:rsidRDefault="002218C5" w:rsidP="009A2D7A">
                      <w:pPr>
                        <w:pStyle w:val="Akapitzlist"/>
                      </w:pPr>
                    </w:p>
                    <w:p w:rsidR="002218C5" w:rsidRPr="00761B2B" w:rsidRDefault="002218C5" w:rsidP="009A2D7A">
                      <w:pPr>
                        <w:pStyle w:val="Akapitzlist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</w:pPr>
                      <w:r w:rsidRPr="00761B2B">
                        <w:t xml:space="preserve">2 </w:t>
                      </w:r>
                      <w:r w:rsidRPr="009B3C07">
                        <w:rPr>
                          <w:b/>
                          <w:bCs/>
                        </w:rPr>
                        <w:t xml:space="preserve">wizyty studyjne </w:t>
                      </w:r>
                      <w:r w:rsidRPr="00761B2B">
                        <w:t>dla pracowników PES.</w:t>
                      </w:r>
                    </w:p>
                    <w:p w:rsidR="002218C5" w:rsidRPr="00761B2B" w:rsidRDefault="002218C5" w:rsidP="009A2D7A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0"/>
                        </w:tabs>
                        <w:spacing w:after="200" w:line="276" w:lineRule="auto"/>
                        <w:ind w:left="0" w:firstLine="0"/>
                      </w:pPr>
                      <w:r w:rsidRPr="00761B2B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2218C5" w:rsidRDefault="002218C5" w:rsidP="009A2D7A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7FE7EF" wp14:editId="44F1621D">
                <wp:simplePos x="0" y="0"/>
                <wp:positionH relativeFrom="column">
                  <wp:posOffset>8063230</wp:posOffset>
                </wp:positionH>
                <wp:positionV relativeFrom="paragraph">
                  <wp:posOffset>419735</wp:posOffset>
                </wp:positionV>
                <wp:extent cx="0" cy="371475"/>
                <wp:effectExtent l="85725" t="5715" r="85725" b="22860"/>
                <wp:wrapNone/>
                <wp:docPr id="3" name="Łącznik prosty ze strzałką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36C0A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9A3974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" o:spid="_x0000_s1026" type="#_x0000_t32" style="position:absolute;margin-left:634.9pt;margin-top:33.05pt;width:0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" strokecolor="#e36c0a">
                <v:stroke endarrow="classic" endarrowwidth="wide" endarrowlength="long"/>
              </v:shape>
            </w:pict>
          </mc:Fallback>
        </mc:AlternateContent>
      </w:r>
    </w:p>
    <w:p w:rsidR="009A2D7A" w:rsidRDefault="009A2D7A" w:rsidP="009A2D7A"/>
    <w:p w:rsidR="004A5276" w:rsidRDefault="004A5276">
      <w:bookmarkStart w:id="4" w:name="_GoBack"/>
      <w:bookmarkEnd w:id="4"/>
    </w:p>
    <w:sectPr w:rsidR="004A527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2D6C" w:rsidRDefault="00242D6C">
      <w:pPr>
        <w:spacing w:after="0" w:line="240" w:lineRule="auto"/>
      </w:pPr>
      <w:r>
        <w:separator/>
      </w:r>
    </w:p>
  </w:endnote>
  <w:endnote w:type="continuationSeparator" w:id="0">
    <w:p w:rsidR="00242D6C" w:rsidRDefault="00242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C5" w:rsidRDefault="002218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C5" w:rsidRDefault="002218C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C5" w:rsidRDefault="002218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2D6C" w:rsidRDefault="00242D6C">
      <w:pPr>
        <w:spacing w:after="0" w:line="240" w:lineRule="auto"/>
      </w:pPr>
      <w:r>
        <w:separator/>
      </w:r>
    </w:p>
  </w:footnote>
  <w:footnote w:type="continuationSeparator" w:id="0">
    <w:p w:rsidR="00242D6C" w:rsidRDefault="00242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C5" w:rsidRDefault="00242D6C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085438" o:spid="_x0000_s2050" type="#_x0000_t75" style="position:absolute;margin-left:0;margin-top:0;width:595.4pt;height:842.15pt;z-index:-251659776;mso-position-horizontal:center;mso-position-horizontal-relative:margin;mso-position-vertical:center;mso-position-vertical-relative:margin" o:allowincell="f">
          <v:imagedata r:id="rId1" o:title="LOWES CZ-B NOW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8223774"/>
      <w:docPartObj>
        <w:docPartGallery w:val="Watermarks"/>
        <w:docPartUnique/>
      </w:docPartObj>
    </w:sdtPr>
    <w:sdtEndPr/>
    <w:sdtContent>
      <w:p w:rsidR="002218C5" w:rsidRDefault="00242D6C">
        <w:pPr>
          <w:pStyle w:val="Nagwek"/>
        </w:pPr>
        <w:r>
          <w:rPr>
            <w:noProof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96085439" o:spid="_x0000_s2051" type="#_x0000_t75" style="position:absolute;margin-left:0;margin-top:0;width:595.4pt;height:842.15pt;z-index:-251658752;mso-position-horizontal:center;mso-position-horizontal-relative:margin;mso-position-vertical:center;mso-position-vertical-relative:margin" o:allowincell="f">
              <v:imagedata r:id="rId1" o:title="LOWES CZ-B NOW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C5" w:rsidRDefault="00242D6C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085437" o:spid="_x0000_s2049" type="#_x0000_t75" style="position:absolute;margin-left:0;margin-top:0;width:595.4pt;height:842.15pt;z-index:-251657728;mso-position-horizontal:center;mso-position-horizontal-relative:margin;mso-position-vertical:center;mso-position-vertical-relative:margin" o:allowincell="f">
          <v:imagedata r:id="rId1" o:title="LOWES CZ-B NOW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21C81"/>
    <w:multiLevelType w:val="multilevel"/>
    <w:tmpl w:val="63ECBF1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F9B44E6"/>
    <w:multiLevelType w:val="hybridMultilevel"/>
    <w:tmpl w:val="BE041BAA"/>
    <w:lvl w:ilvl="0" w:tplc="F894F6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B3E4A"/>
    <w:multiLevelType w:val="multilevel"/>
    <w:tmpl w:val="ABE4DD9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8BB4B9E"/>
    <w:multiLevelType w:val="hybridMultilevel"/>
    <w:tmpl w:val="548854C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45EF4"/>
    <w:multiLevelType w:val="multilevel"/>
    <w:tmpl w:val="FE5E122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298A5A1A"/>
    <w:multiLevelType w:val="multilevel"/>
    <w:tmpl w:val="74CC2852"/>
    <w:lvl w:ilvl="0">
      <w:start w:val="1"/>
      <w:numFmt w:val="decimal"/>
      <w:lvlText w:val="%1."/>
      <w:lvlJc w:val="left"/>
      <w:pPr>
        <w:ind w:left="359" w:hanging="359"/>
      </w:pPr>
      <w:rPr>
        <w:rFonts w:ascii="Calibri" w:eastAsia="Calibri" w:hAnsi="Calibri" w:cs="Calibri"/>
        <w:b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15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7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9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1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3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5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7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95" w:hanging="180"/>
      </w:pPr>
      <w:rPr>
        <w:vertAlign w:val="baseline"/>
      </w:rPr>
    </w:lvl>
  </w:abstractNum>
  <w:abstractNum w:abstractNumId="6" w15:restartNumberingAfterBreak="0">
    <w:nsid w:val="2DD74415"/>
    <w:multiLevelType w:val="multilevel"/>
    <w:tmpl w:val="1FA8D4B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1BB1091"/>
    <w:multiLevelType w:val="multilevel"/>
    <w:tmpl w:val="DB8E845E"/>
    <w:lvl w:ilvl="0">
      <w:start w:val="1"/>
      <w:numFmt w:val="decimal"/>
      <w:lvlText w:val="%1."/>
      <w:lvlJc w:val="left"/>
      <w:pPr>
        <w:ind w:left="723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356" w:hanging="359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3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3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3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3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3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3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3" w:hanging="180"/>
      </w:pPr>
      <w:rPr>
        <w:vertAlign w:val="baseline"/>
      </w:rPr>
    </w:lvl>
  </w:abstractNum>
  <w:abstractNum w:abstractNumId="8" w15:restartNumberingAfterBreak="0">
    <w:nsid w:val="31D61147"/>
    <w:multiLevelType w:val="hybridMultilevel"/>
    <w:tmpl w:val="C406D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0C15DA"/>
    <w:multiLevelType w:val="multilevel"/>
    <w:tmpl w:val="E674A120"/>
    <w:lvl w:ilvl="0">
      <w:start w:val="1"/>
      <w:numFmt w:val="lowerLetter"/>
      <w:lvlText w:val="%1)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10" w15:restartNumberingAfterBreak="0">
    <w:nsid w:val="3C775FF3"/>
    <w:multiLevelType w:val="multilevel"/>
    <w:tmpl w:val="957A040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F8F0229"/>
    <w:multiLevelType w:val="multilevel"/>
    <w:tmpl w:val="15583A0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12" w15:restartNumberingAfterBreak="0">
    <w:nsid w:val="40373E02"/>
    <w:multiLevelType w:val="hybridMultilevel"/>
    <w:tmpl w:val="318C3C80"/>
    <w:lvl w:ilvl="0" w:tplc="31ECB3C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A77E1"/>
    <w:multiLevelType w:val="hybridMultilevel"/>
    <w:tmpl w:val="F096738C"/>
    <w:lvl w:ilvl="0" w:tplc="117C0ABA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499D634C"/>
    <w:multiLevelType w:val="multilevel"/>
    <w:tmpl w:val="71229D7E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eastAsia="Times New Roman" w:hAnsi="Times New Roman" w:cs="Times New Roman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5" w15:restartNumberingAfterBreak="0">
    <w:nsid w:val="627F7D75"/>
    <w:multiLevelType w:val="hybridMultilevel"/>
    <w:tmpl w:val="2158B8D2"/>
    <w:lvl w:ilvl="0" w:tplc="D93663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E6657D"/>
    <w:multiLevelType w:val="multilevel"/>
    <w:tmpl w:val="7E609E0E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17" w15:restartNumberingAfterBreak="0">
    <w:nsid w:val="6B306717"/>
    <w:multiLevelType w:val="hybridMultilevel"/>
    <w:tmpl w:val="55702F6A"/>
    <w:lvl w:ilvl="0" w:tplc="6EE820B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9A5F9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10A36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B6AFC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8A72A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12373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2EE5D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547F0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3C634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2FC7CC6"/>
    <w:multiLevelType w:val="multilevel"/>
    <w:tmpl w:val="F1B2C91C"/>
    <w:lvl w:ilvl="0">
      <w:start w:val="1"/>
      <w:numFmt w:val="lowerLetter"/>
      <w:lvlText w:val="%1)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19" w15:restartNumberingAfterBreak="0">
    <w:nsid w:val="75DE1903"/>
    <w:multiLevelType w:val="multilevel"/>
    <w:tmpl w:val="C4AEDAC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0" w15:restartNumberingAfterBreak="0">
    <w:nsid w:val="781D3F4F"/>
    <w:multiLevelType w:val="multilevel"/>
    <w:tmpl w:val="0E509160"/>
    <w:lvl w:ilvl="0">
      <w:start w:val="1"/>
      <w:numFmt w:val="lowerLetter"/>
      <w:lvlText w:val="%1)"/>
      <w:lvlJc w:val="left"/>
      <w:pPr>
        <w:ind w:left="720" w:hanging="360"/>
      </w:pPr>
      <w:rPr>
        <w:b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1" w15:restartNumberingAfterBreak="0">
    <w:nsid w:val="7C692291"/>
    <w:multiLevelType w:val="hybridMultilevel"/>
    <w:tmpl w:val="378A281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B94DA4"/>
    <w:multiLevelType w:val="hybridMultilevel"/>
    <w:tmpl w:val="8A82FFEC"/>
    <w:lvl w:ilvl="0" w:tplc="910AD16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10"/>
  </w:num>
  <w:num w:numId="4">
    <w:abstractNumId w:val="8"/>
  </w:num>
  <w:num w:numId="5">
    <w:abstractNumId w:val="15"/>
  </w:num>
  <w:num w:numId="6">
    <w:abstractNumId w:val="1"/>
  </w:num>
  <w:num w:numId="7">
    <w:abstractNumId w:val="21"/>
  </w:num>
  <w:num w:numId="8">
    <w:abstractNumId w:val="7"/>
  </w:num>
  <w:num w:numId="9">
    <w:abstractNumId w:val="14"/>
  </w:num>
  <w:num w:numId="10">
    <w:abstractNumId w:val="5"/>
  </w:num>
  <w:num w:numId="11">
    <w:abstractNumId w:val="19"/>
  </w:num>
  <w:num w:numId="12">
    <w:abstractNumId w:val="4"/>
  </w:num>
  <w:num w:numId="13">
    <w:abstractNumId w:val="0"/>
  </w:num>
  <w:num w:numId="14">
    <w:abstractNumId w:val="2"/>
  </w:num>
  <w:num w:numId="15">
    <w:abstractNumId w:val="9"/>
  </w:num>
  <w:num w:numId="16">
    <w:abstractNumId w:val="18"/>
  </w:num>
  <w:num w:numId="17">
    <w:abstractNumId w:val="16"/>
  </w:num>
  <w:num w:numId="18">
    <w:abstractNumId w:val="20"/>
  </w:num>
  <w:num w:numId="19">
    <w:abstractNumId w:val="11"/>
  </w:num>
  <w:num w:numId="20">
    <w:abstractNumId w:val="6"/>
  </w:num>
  <w:num w:numId="21">
    <w:abstractNumId w:val="13"/>
  </w:num>
  <w:num w:numId="22">
    <w:abstractNumId w:val="22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D7A"/>
    <w:rsid w:val="00165BD3"/>
    <w:rsid w:val="001F33D9"/>
    <w:rsid w:val="00213A76"/>
    <w:rsid w:val="002218C5"/>
    <w:rsid w:val="00242D6C"/>
    <w:rsid w:val="002663E1"/>
    <w:rsid w:val="00364203"/>
    <w:rsid w:val="003A5766"/>
    <w:rsid w:val="004A5276"/>
    <w:rsid w:val="004E3845"/>
    <w:rsid w:val="005411C5"/>
    <w:rsid w:val="00576056"/>
    <w:rsid w:val="0077302B"/>
    <w:rsid w:val="008661A3"/>
    <w:rsid w:val="00921991"/>
    <w:rsid w:val="00936754"/>
    <w:rsid w:val="0095354D"/>
    <w:rsid w:val="009A2D7A"/>
    <w:rsid w:val="009B5959"/>
    <w:rsid w:val="00A73B8D"/>
    <w:rsid w:val="00B3390F"/>
    <w:rsid w:val="00B4234A"/>
    <w:rsid w:val="00B9786F"/>
    <w:rsid w:val="00C02259"/>
    <w:rsid w:val="00DC236F"/>
    <w:rsid w:val="00E23A6C"/>
    <w:rsid w:val="00E5325C"/>
    <w:rsid w:val="00F360B6"/>
    <w:rsid w:val="00F9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D4E601F"/>
  <w15:chartTrackingRefBased/>
  <w15:docId w15:val="{3F2D6CBF-DBBB-497A-B91F-FB200148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A2D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A2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2D7A"/>
  </w:style>
  <w:style w:type="paragraph" w:styleId="Stopka">
    <w:name w:val="footer"/>
    <w:basedOn w:val="Normalny"/>
    <w:link w:val="StopkaZnak"/>
    <w:uiPriority w:val="99"/>
    <w:unhideWhenUsed/>
    <w:rsid w:val="009A2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2D7A"/>
  </w:style>
  <w:style w:type="paragraph" w:styleId="Akapitzlist">
    <w:name w:val="List Paragraph"/>
    <w:basedOn w:val="Normalny"/>
    <w:uiPriority w:val="34"/>
    <w:qFormat/>
    <w:rsid w:val="009A2D7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ibner@opus.org.pl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hibner@opus.org.pl" TargetMode="External"/><Relationship Id="rId12" Type="http://schemas.openxmlformats.org/officeDocument/2006/relationships/hyperlink" Target="mailto:ksmug@opus.org.pl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mirys@opus.org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mkorczykwaszak@opus.org.p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pus.org.pl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2491</Words>
  <Characters>14946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mkorczykwaszak</dc:creator>
  <cp:keywords/>
  <dc:description/>
  <cp:lastModifiedBy>mkorczykwaszak</cp:lastModifiedBy>
  <cp:revision>5</cp:revision>
  <dcterms:created xsi:type="dcterms:W3CDTF">2021-10-15T10:41:00Z</dcterms:created>
  <dcterms:modified xsi:type="dcterms:W3CDTF">2021-11-23T13:34:00Z</dcterms:modified>
</cp:coreProperties>
</file>